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6"/>
        </w:rPr>
      </w:pPr>
      <w:r>
        <w:rPr>
          <w:rFonts w:hint="eastAsia" w:ascii="宋体" w:hAnsi="宋体" w:eastAsia="宋体"/>
          <w:sz w:val="36"/>
        </w:rPr>
        <w:t>内分泌科进修学员招生简章</w:t>
      </w:r>
    </w:p>
    <w:p>
      <w:pPr>
        <w:jc w:val="center"/>
        <w:rPr>
          <w:rFonts w:ascii="宋体" w:hAnsi="宋体" w:eastAsia="宋体"/>
          <w:sz w:val="36"/>
        </w:rPr>
      </w:pPr>
    </w:p>
    <w:tbl>
      <w:tblPr>
        <w:tblStyle w:val="6"/>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7"/>
        <w:gridCol w:w="170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19" w:type="dxa"/>
            <w:vAlign w:val="center"/>
          </w:tcPr>
          <w:p>
            <w:pPr>
              <w:spacing w:line="360" w:lineRule="exact"/>
              <w:jc w:val="center"/>
              <w:rPr>
                <w:rFonts w:ascii="宋体" w:hAnsi="宋体" w:eastAsia="宋体"/>
                <w:sz w:val="28"/>
              </w:rPr>
            </w:pPr>
            <w:r>
              <w:rPr>
                <w:rFonts w:hint="eastAsia" w:ascii="宋体" w:hAnsi="宋体" w:eastAsia="宋体"/>
                <w:sz w:val="28"/>
              </w:rPr>
              <w:t>专业</w:t>
            </w:r>
          </w:p>
        </w:tc>
        <w:tc>
          <w:tcPr>
            <w:tcW w:w="1417" w:type="dxa"/>
            <w:vAlign w:val="center"/>
          </w:tcPr>
          <w:p>
            <w:pPr>
              <w:spacing w:line="360" w:lineRule="exact"/>
              <w:jc w:val="center"/>
              <w:rPr>
                <w:rFonts w:ascii="宋体" w:hAnsi="宋体" w:eastAsia="宋体"/>
                <w:sz w:val="28"/>
              </w:rPr>
            </w:pPr>
            <w:r>
              <w:rPr>
                <w:rFonts w:hint="eastAsia" w:ascii="宋体" w:hAnsi="宋体" w:eastAsia="宋体"/>
                <w:sz w:val="28"/>
              </w:rPr>
              <w:t>科室</w:t>
            </w:r>
          </w:p>
        </w:tc>
        <w:tc>
          <w:tcPr>
            <w:tcW w:w="1701" w:type="dxa"/>
            <w:vAlign w:val="center"/>
          </w:tcPr>
          <w:p>
            <w:pPr>
              <w:spacing w:line="360" w:lineRule="exact"/>
              <w:jc w:val="center"/>
              <w:rPr>
                <w:rFonts w:ascii="宋体" w:hAnsi="宋体" w:eastAsia="宋体"/>
                <w:sz w:val="28"/>
              </w:rPr>
            </w:pPr>
            <w:r>
              <w:rPr>
                <w:rFonts w:hint="eastAsia" w:ascii="宋体" w:hAnsi="宋体" w:eastAsia="宋体"/>
                <w:sz w:val="28"/>
              </w:rPr>
              <w:t>进修时长</w:t>
            </w:r>
          </w:p>
        </w:tc>
        <w:tc>
          <w:tcPr>
            <w:tcW w:w="4678" w:type="dxa"/>
            <w:vAlign w:val="center"/>
          </w:tcPr>
          <w:p>
            <w:pPr>
              <w:spacing w:line="360" w:lineRule="exact"/>
              <w:jc w:val="center"/>
              <w:rPr>
                <w:rFonts w:ascii="宋体" w:hAnsi="宋体" w:eastAsia="宋体"/>
                <w:sz w:val="28"/>
              </w:rPr>
            </w:pPr>
            <w:r>
              <w:rPr>
                <w:rFonts w:ascii="宋体" w:hAnsi="宋体" w:eastAsia="宋体"/>
                <w:sz w:val="28"/>
                <w:szCs w:val="28"/>
              </w:rPr>
              <w:t>准入条件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419" w:type="dxa"/>
            <w:vAlign w:val="center"/>
          </w:tcPr>
          <w:p>
            <w:pPr>
              <w:rPr>
                <w:rFonts w:ascii="仿宋" w:hAnsi="仿宋" w:eastAsia="仿宋"/>
                <w:b/>
                <w:bCs/>
                <w:sz w:val="24"/>
              </w:rPr>
            </w:pPr>
            <w:r>
              <w:rPr>
                <w:rFonts w:hint="eastAsia" w:ascii="仿宋" w:hAnsi="仿宋" w:eastAsia="仿宋"/>
                <w:b/>
                <w:bCs/>
                <w:sz w:val="24"/>
              </w:rPr>
              <w:t>内分泌与</w:t>
            </w:r>
            <w:r>
              <w:rPr>
                <w:rFonts w:ascii="仿宋" w:hAnsi="仿宋" w:eastAsia="仿宋"/>
                <w:b/>
                <w:bCs/>
                <w:sz w:val="24"/>
              </w:rPr>
              <w:t>代谢病</w:t>
            </w:r>
          </w:p>
        </w:tc>
        <w:tc>
          <w:tcPr>
            <w:tcW w:w="1417" w:type="dxa"/>
            <w:vAlign w:val="center"/>
          </w:tcPr>
          <w:p>
            <w:pPr>
              <w:rPr>
                <w:rFonts w:ascii="仿宋" w:hAnsi="仿宋" w:eastAsia="仿宋"/>
                <w:b/>
                <w:bCs/>
                <w:sz w:val="24"/>
              </w:rPr>
            </w:pPr>
            <w:r>
              <w:rPr>
                <w:rFonts w:ascii="仿宋" w:hAnsi="仿宋" w:eastAsia="仿宋"/>
                <w:b/>
                <w:bCs/>
                <w:sz w:val="24"/>
              </w:rPr>
              <w:t>内分泌科</w:t>
            </w:r>
          </w:p>
        </w:tc>
        <w:tc>
          <w:tcPr>
            <w:tcW w:w="1701" w:type="dxa"/>
            <w:vAlign w:val="center"/>
          </w:tcPr>
          <w:p>
            <w:pPr>
              <w:rPr>
                <w:rFonts w:ascii="仿宋" w:hAnsi="仿宋" w:eastAsia="仿宋"/>
                <w:b/>
                <w:bCs/>
                <w:sz w:val="24"/>
              </w:rPr>
            </w:pPr>
            <w:r>
              <w:rPr>
                <w:rFonts w:ascii="仿宋" w:hAnsi="仿宋" w:eastAsia="仿宋"/>
                <w:b/>
                <w:bCs/>
                <w:sz w:val="24"/>
              </w:rPr>
              <w:t>3-</w:t>
            </w:r>
            <w:r>
              <w:rPr>
                <w:rFonts w:hint="eastAsia" w:ascii="仿宋" w:hAnsi="仿宋" w:eastAsia="仿宋"/>
                <w:b/>
                <w:bCs/>
                <w:sz w:val="24"/>
              </w:rPr>
              <w:t>6个月</w:t>
            </w:r>
          </w:p>
        </w:tc>
        <w:tc>
          <w:tcPr>
            <w:tcW w:w="4678" w:type="dxa"/>
            <w:vAlign w:val="center"/>
          </w:tcPr>
          <w:p>
            <w:pPr>
              <w:spacing w:line="360" w:lineRule="auto"/>
              <w:jc w:val="left"/>
              <w:rPr>
                <w:rFonts w:ascii="仿宋" w:hAnsi="仿宋" w:eastAsia="仿宋"/>
                <w:b/>
                <w:bCs/>
                <w:sz w:val="24"/>
              </w:rPr>
            </w:pPr>
            <w:r>
              <w:rPr>
                <w:rFonts w:hint="eastAsia" w:ascii="仿宋" w:hAnsi="仿宋" w:eastAsia="仿宋"/>
                <w:b/>
                <w:bCs/>
                <w:sz w:val="24"/>
                <w:lang w:val="en-US" w:eastAsia="zh-CN"/>
              </w:rPr>
              <w:t>1</w:t>
            </w:r>
            <w:r>
              <w:rPr>
                <w:rFonts w:hint="eastAsia" w:ascii="仿宋" w:hAnsi="仿宋" w:eastAsia="仿宋"/>
                <w:b/>
                <w:bCs/>
                <w:sz w:val="24"/>
              </w:rPr>
              <w:t>. 职称：从事内科专业3年以上住院医师或主治医师；</w:t>
            </w:r>
            <w:r>
              <w:rPr>
                <w:rFonts w:hint="eastAsia" w:ascii="仿宋" w:hAnsi="仿宋" w:eastAsia="仿宋"/>
                <w:b/>
                <w:bCs/>
                <w:sz w:val="24"/>
              </w:rPr>
              <w:br w:type="textWrapping"/>
            </w:r>
            <w:r>
              <w:rPr>
                <w:rFonts w:hint="eastAsia" w:ascii="仿宋" w:hAnsi="仿宋" w:eastAsia="仿宋"/>
                <w:b/>
                <w:bCs/>
                <w:sz w:val="24"/>
                <w:lang w:val="en-US" w:eastAsia="zh-CN"/>
              </w:rPr>
              <w:t>2</w:t>
            </w:r>
            <w:r>
              <w:rPr>
                <w:rFonts w:hint="eastAsia" w:ascii="仿宋" w:hAnsi="仿宋" w:eastAsia="仿宋"/>
                <w:b/>
                <w:bCs/>
                <w:sz w:val="24"/>
              </w:rPr>
              <w:t>. 年龄：不限，身体健康，可承担管病人和值夜班工作；</w:t>
            </w:r>
          </w:p>
          <w:p>
            <w:pPr>
              <w:widowControl/>
              <w:spacing w:line="360" w:lineRule="auto"/>
              <w:jc w:val="left"/>
              <w:rPr>
                <w:rFonts w:ascii="仿宋" w:hAnsi="仿宋" w:eastAsia="仿宋"/>
                <w:b/>
                <w:bCs/>
                <w:sz w:val="24"/>
              </w:rPr>
            </w:pPr>
            <w:r>
              <w:rPr>
                <w:rFonts w:hint="eastAsia" w:ascii="仿宋" w:hAnsi="仿宋" w:eastAsia="仿宋"/>
                <w:b/>
                <w:bCs/>
                <w:sz w:val="24"/>
                <w:lang w:val="en-US" w:eastAsia="zh-CN"/>
              </w:rPr>
              <w:t>3</w:t>
            </w:r>
            <w:r>
              <w:rPr>
                <w:rFonts w:hint="eastAsia" w:ascii="仿宋" w:hAnsi="仿宋" w:eastAsia="仿宋"/>
                <w:b/>
                <w:bCs/>
                <w:sz w:val="24"/>
              </w:rPr>
              <w:t>.</w:t>
            </w:r>
            <w:r>
              <w:rPr>
                <w:rFonts w:ascii="仿宋" w:hAnsi="仿宋" w:eastAsia="仿宋"/>
                <w:b/>
                <w:bCs/>
                <w:sz w:val="24"/>
              </w:rPr>
              <w:t xml:space="preserve"> </w:t>
            </w:r>
            <w:r>
              <w:rPr>
                <w:rFonts w:hint="eastAsia" w:ascii="仿宋" w:hAnsi="仿宋" w:eastAsia="仿宋"/>
                <w:b/>
                <w:bCs/>
                <w:sz w:val="24"/>
              </w:rPr>
              <w:t>已取得《医师执业证书》。</w:t>
            </w:r>
          </w:p>
        </w:tc>
      </w:tr>
    </w:tbl>
    <w:p>
      <w:pPr>
        <w:spacing w:line="360" w:lineRule="auto"/>
        <w:rPr>
          <w:rFonts w:ascii="宋体" w:hAnsi="宋体" w:eastAsia="宋体"/>
          <w:sz w:val="24"/>
          <w:szCs w:val="24"/>
        </w:rPr>
      </w:pPr>
    </w:p>
    <w:p>
      <w:pPr>
        <w:spacing w:line="440" w:lineRule="exact"/>
        <w:ind w:firstLine="560" w:firstLineChars="200"/>
        <w:rPr>
          <w:b/>
          <w:sz w:val="28"/>
          <w:szCs w:val="28"/>
        </w:rPr>
      </w:pPr>
      <w:r>
        <w:rPr>
          <w:b/>
          <w:sz w:val="28"/>
          <w:szCs w:val="28"/>
        </w:rPr>
        <w:t>一、科室简介</w:t>
      </w:r>
    </w:p>
    <w:p>
      <w:pPr>
        <w:spacing w:line="400" w:lineRule="exact"/>
        <w:ind w:firstLine="560" w:firstLineChars="200"/>
        <w:jc w:val="left"/>
        <w:rPr>
          <w:rFonts w:ascii="宋体" w:hAnsi="宋体" w:eastAsia="宋体" w:cs="Times New Roman"/>
          <w:kern w:val="0"/>
          <w:sz w:val="28"/>
          <w:szCs w:val="28"/>
        </w:rPr>
      </w:pPr>
      <w:r>
        <w:rPr>
          <w:rFonts w:hint="eastAsia" w:ascii="宋体" w:hAnsi="宋体" w:eastAsia="宋体" w:cs="Times New Roman"/>
          <w:kern w:val="0"/>
          <w:sz w:val="28"/>
          <w:szCs w:val="28"/>
        </w:rPr>
        <w:t>中国医学科学院阜外医院深圳医院内分泌病房的医生主要由来自北京阜外医院内分泌科</w:t>
      </w:r>
      <w:r>
        <w:rPr>
          <w:rFonts w:ascii="宋体" w:hAnsi="宋体" w:eastAsia="宋体" w:cs="Times New Roman"/>
          <w:kern w:val="0"/>
          <w:sz w:val="28"/>
          <w:szCs w:val="28"/>
        </w:rPr>
        <w:t>，</w:t>
      </w:r>
      <w:r>
        <w:rPr>
          <w:rFonts w:hint="eastAsia" w:ascii="宋体" w:hAnsi="宋体" w:eastAsia="宋体" w:cs="Times New Roman"/>
          <w:kern w:val="0"/>
          <w:sz w:val="28"/>
          <w:szCs w:val="28"/>
        </w:rPr>
        <w:t>目前开放</w:t>
      </w:r>
      <w:r>
        <w:rPr>
          <w:rFonts w:ascii="宋体" w:hAnsi="宋体" w:eastAsia="宋体" w:cs="Times New Roman"/>
          <w:kern w:val="0"/>
          <w:sz w:val="28"/>
          <w:szCs w:val="28"/>
        </w:rPr>
        <w:t>床位</w:t>
      </w:r>
      <w:r>
        <w:rPr>
          <w:rFonts w:hint="eastAsia" w:ascii="宋体" w:hAnsi="宋体" w:eastAsia="宋体" w:cs="Times New Roman"/>
          <w:kern w:val="0"/>
          <w:sz w:val="28"/>
          <w:szCs w:val="28"/>
        </w:rPr>
        <w:t>20张</w:t>
      </w:r>
      <w:r>
        <w:rPr>
          <w:rFonts w:ascii="宋体" w:hAnsi="宋体" w:eastAsia="宋体" w:cs="Times New Roman"/>
          <w:kern w:val="0"/>
          <w:sz w:val="28"/>
          <w:szCs w:val="28"/>
        </w:rPr>
        <w:t>，</w:t>
      </w:r>
      <w:r>
        <w:rPr>
          <w:rFonts w:hint="eastAsia" w:ascii="宋体" w:hAnsi="宋体" w:eastAsia="宋体" w:cs="Times New Roman"/>
          <w:kern w:val="0"/>
          <w:sz w:val="28"/>
          <w:szCs w:val="28"/>
        </w:rPr>
        <w:t>医护</w:t>
      </w:r>
      <w:r>
        <w:rPr>
          <w:rFonts w:ascii="宋体" w:hAnsi="宋体" w:eastAsia="宋体" w:cs="Times New Roman"/>
          <w:kern w:val="0"/>
          <w:sz w:val="28"/>
          <w:szCs w:val="28"/>
        </w:rPr>
        <w:t>人员</w:t>
      </w:r>
      <w:r>
        <w:rPr>
          <w:rFonts w:hint="eastAsia" w:ascii="宋体" w:hAnsi="宋体" w:eastAsia="宋体" w:cs="Times New Roman"/>
          <w:kern w:val="0"/>
          <w:sz w:val="28"/>
          <w:szCs w:val="28"/>
        </w:rPr>
        <w:t>共</w:t>
      </w:r>
      <w:r>
        <w:rPr>
          <w:rFonts w:ascii="宋体" w:hAnsi="宋体" w:eastAsia="宋体" w:cs="Times New Roman"/>
          <w:kern w:val="0"/>
          <w:sz w:val="28"/>
          <w:szCs w:val="28"/>
        </w:rPr>
        <w:t>2</w:t>
      </w:r>
      <w:r>
        <w:rPr>
          <w:rFonts w:hint="eastAsia" w:ascii="宋体" w:hAnsi="宋体" w:eastAsia="宋体" w:cs="Times New Roman"/>
          <w:kern w:val="0"/>
          <w:sz w:val="28"/>
          <w:szCs w:val="28"/>
          <w:lang w:val="en-US" w:eastAsia="zh-CN"/>
        </w:rPr>
        <w:t>2</w:t>
      </w:r>
      <w:r>
        <w:rPr>
          <w:rFonts w:hint="eastAsia" w:ascii="宋体" w:hAnsi="宋体" w:eastAsia="宋体" w:cs="Times New Roman"/>
          <w:kern w:val="0"/>
          <w:sz w:val="28"/>
          <w:szCs w:val="28"/>
        </w:rPr>
        <w:t>人</w:t>
      </w:r>
      <w:r>
        <w:rPr>
          <w:rFonts w:ascii="宋体" w:hAnsi="宋体" w:eastAsia="宋体" w:cs="Times New Roman"/>
          <w:kern w:val="0"/>
          <w:sz w:val="28"/>
          <w:szCs w:val="28"/>
        </w:rPr>
        <w:t>，</w:t>
      </w:r>
      <w:r>
        <w:rPr>
          <w:rFonts w:hint="eastAsia" w:ascii="宋体" w:hAnsi="宋体" w:eastAsia="宋体" w:cs="Times New Roman"/>
          <w:kern w:val="0"/>
          <w:sz w:val="28"/>
          <w:szCs w:val="28"/>
        </w:rPr>
        <w:t>其中主任</w:t>
      </w:r>
      <w:r>
        <w:rPr>
          <w:rFonts w:ascii="宋体" w:hAnsi="宋体" w:eastAsia="宋体" w:cs="Times New Roman"/>
          <w:kern w:val="0"/>
          <w:sz w:val="28"/>
          <w:szCs w:val="28"/>
        </w:rPr>
        <w:t>医师</w:t>
      </w:r>
      <w:r>
        <w:rPr>
          <w:rFonts w:hint="eastAsia" w:ascii="宋体" w:hAnsi="宋体" w:eastAsia="宋体" w:cs="Times New Roman"/>
          <w:kern w:val="0"/>
          <w:sz w:val="28"/>
          <w:szCs w:val="28"/>
        </w:rPr>
        <w:t>2人，副主任</w:t>
      </w:r>
      <w:r>
        <w:rPr>
          <w:rFonts w:ascii="宋体" w:hAnsi="宋体" w:eastAsia="宋体" w:cs="Times New Roman"/>
          <w:kern w:val="0"/>
          <w:sz w:val="28"/>
          <w:szCs w:val="28"/>
        </w:rPr>
        <w:t>医师</w:t>
      </w:r>
      <w:r>
        <w:rPr>
          <w:rFonts w:hint="eastAsia" w:ascii="宋体" w:hAnsi="宋体" w:eastAsia="宋体" w:cs="Times New Roman"/>
          <w:kern w:val="0"/>
          <w:sz w:val="28"/>
          <w:szCs w:val="28"/>
        </w:rPr>
        <w:t>及</w:t>
      </w:r>
      <w:r>
        <w:rPr>
          <w:rFonts w:ascii="宋体" w:hAnsi="宋体" w:eastAsia="宋体" w:cs="Times New Roman"/>
          <w:kern w:val="0"/>
          <w:sz w:val="28"/>
          <w:szCs w:val="28"/>
        </w:rPr>
        <w:t>高年主治医师</w:t>
      </w:r>
      <w:r>
        <w:rPr>
          <w:rFonts w:hint="eastAsia" w:ascii="宋体" w:hAnsi="宋体" w:eastAsia="宋体" w:cs="Times New Roman"/>
          <w:kern w:val="0"/>
          <w:sz w:val="28"/>
          <w:szCs w:val="28"/>
          <w:lang w:val="en-US" w:eastAsia="zh-CN"/>
        </w:rPr>
        <w:t>3</w:t>
      </w:r>
      <w:r>
        <w:rPr>
          <w:rFonts w:hint="eastAsia" w:ascii="宋体" w:hAnsi="宋体" w:eastAsia="宋体" w:cs="Times New Roman"/>
          <w:kern w:val="0"/>
          <w:sz w:val="28"/>
          <w:szCs w:val="28"/>
        </w:rPr>
        <w:t>人</w:t>
      </w:r>
      <w:r>
        <w:rPr>
          <w:rFonts w:ascii="宋体" w:hAnsi="宋体" w:eastAsia="宋体" w:cs="Times New Roman"/>
          <w:kern w:val="0"/>
          <w:sz w:val="28"/>
          <w:szCs w:val="28"/>
        </w:rPr>
        <w:t>，</w:t>
      </w:r>
      <w:r>
        <w:rPr>
          <w:rFonts w:hint="eastAsia" w:ascii="宋体" w:hAnsi="宋体" w:eastAsia="宋体" w:cs="Times New Roman"/>
          <w:kern w:val="0"/>
          <w:sz w:val="28"/>
          <w:szCs w:val="28"/>
        </w:rPr>
        <w:t>住院医师</w:t>
      </w:r>
      <w:r>
        <w:rPr>
          <w:rFonts w:hint="eastAsia" w:ascii="宋体" w:hAnsi="宋体" w:eastAsia="宋体" w:cs="Times New Roman"/>
          <w:kern w:val="0"/>
          <w:sz w:val="28"/>
          <w:szCs w:val="28"/>
          <w:lang w:val="en-US" w:eastAsia="zh-CN"/>
        </w:rPr>
        <w:t>5</w:t>
      </w:r>
      <w:r>
        <w:rPr>
          <w:rFonts w:hint="eastAsia" w:ascii="宋体" w:hAnsi="宋体" w:eastAsia="宋体" w:cs="Times New Roman"/>
          <w:kern w:val="0"/>
          <w:sz w:val="28"/>
          <w:szCs w:val="28"/>
        </w:rPr>
        <w:t>人，护士1</w:t>
      </w:r>
      <w:r>
        <w:rPr>
          <w:rFonts w:hint="eastAsia" w:ascii="宋体" w:hAnsi="宋体" w:eastAsia="宋体" w:cs="Times New Roman"/>
          <w:kern w:val="0"/>
          <w:sz w:val="28"/>
          <w:szCs w:val="28"/>
          <w:lang w:val="en-US" w:eastAsia="zh-CN"/>
        </w:rPr>
        <w:t>2</w:t>
      </w:r>
      <w:r>
        <w:rPr>
          <w:rFonts w:hint="eastAsia" w:ascii="宋体" w:hAnsi="宋体" w:eastAsia="宋体" w:cs="Times New Roman"/>
          <w:kern w:val="0"/>
          <w:sz w:val="28"/>
          <w:szCs w:val="28"/>
        </w:rPr>
        <w:t>人</w:t>
      </w:r>
      <w:r>
        <w:rPr>
          <w:rFonts w:ascii="宋体" w:hAnsi="宋体" w:eastAsia="宋体" w:cs="Times New Roman"/>
          <w:kern w:val="0"/>
          <w:sz w:val="28"/>
          <w:szCs w:val="28"/>
        </w:rPr>
        <w:t>，</w:t>
      </w:r>
      <w:r>
        <w:rPr>
          <w:rFonts w:hint="eastAsia" w:ascii="宋体" w:hAnsi="宋体" w:eastAsia="宋体" w:cs="Times New Roman"/>
          <w:kern w:val="0"/>
          <w:sz w:val="28"/>
          <w:szCs w:val="28"/>
        </w:rPr>
        <w:t>是</w:t>
      </w:r>
      <w:r>
        <w:rPr>
          <w:rFonts w:ascii="宋体" w:hAnsi="宋体" w:eastAsia="宋体" w:cs="Times New Roman"/>
          <w:kern w:val="0"/>
          <w:sz w:val="28"/>
          <w:szCs w:val="28"/>
        </w:rPr>
        <w:t>一支</w:t>
      </w:r>
      <w:r>
        <w:rPr>
          <w:rFonts w:hint="eastAsia" w:ascii="宋体" w:hAnsi="宋体" w:eastAsia="宋体" w:cs="Times New Roman"/>
          <w:kern w:val="0"/>
          <w:sz w:val="28"/>
          <w:szCs w:val="28"/>
        </w:rPr>
        <w:t>经验</w:t>
      </w:r>
      <w:r>
        <w:rPr>
          <w:rFonts w:ascii="宋体" w:hAnsi="宋体" w:eastAsia="宋体" w:cs="Times New Roman"/>
          <w:kern w:val="0"/>
          <w:sz w:val="28"/>
          <w:szCs w:val="28"/>
        </w:rPr>
        <w:t>丰富、</w:t>
      </w:r>
      <w:r>
        <w:rPr>
          <w:rFonts w:hint="eastAsia" w:ascii="宋体" w:hAnsi="宋体" w:eastAsia="宋体" w:cs="Times New Roman"/>
          <w:kern w:val="0"/>
          <w:sz w:val="28"/>
          <w:szCs w:val="28"/>
        </w:rPr>
        <w:t>技术</w:t>
      </w:r>
      <w:r>
        <w:rPr>
          <w:rFonts w:ascii="宋体" w:hAnsi="宋体" w:eastAsia="宋体" w:cs="Times New Roman"/>
          <w:kern w:val="0"/>
          <w:sz w:val="28"/>
          <w:szCs w:val="28"/>
        </w:rPr>
        <w:t>全面、集</w:t>
      </w:r>
      <w:r>
        <w:rPr>
          <w:rFonts w:hint="eastAsia" w:ascii="宋体" w:hAnsi="宋体" w:eastAsia="宋体" w:cs="Times New Roman"/>
          <w:kern w:val="0"/>
          <w:sz w:val="28"/>
          <w:szCs w:val="28"/>
        </w:rPr>
        <w:t>医教研</w:t>
      </w:r>
      <w:r>
        <w:rPr>
          <w:rFonts w:ascii="宋体" w:hAnsi="宋体" w:eastAsia="宋体" w:cs="Times New Roman"/>
          <w:kern w:val="0"/>
          <w:sz w:val="28"/>
          <w:szCs w:val="28"/>
        </w:rPr>
        <w:t>于一体的精英医护团队。</w:t>
      </w:r>
      <w:r>
        <w:rPr>
          <w:rFonts w:hint="eastAsia" w:ascii="宋体" w:hAnsi="宋体" w:eastAsia="宋体" w:cs="Times New Roman"/>
          <w:kern w:val="0"/>
          <w:sz w:val="28"/>
          <w:szCs w:val="28"/>
        </w:rPr>
        <w:t>主要承担糖尿病、甲状腺疾病、肥胖</w:t>
      </w:r>
      <w:r>
        <w:rPr>
          <w:rFonts w:ascii="宋体" w:hAnsi="宋体" w:eastAsia="宋体" w:cs="Times New Roman"/>
          <w:kern w:val="0"/>
          <w:sz w:val="28"/>
          <w:szCs w:val="28"/>
        </w:rPr>
        <w:t>、</w:t>
      </w:r>
      <w:r>
        <w:rPr>
          <w:rFonts w:hint="eastAsia" w:ascii="宋体" w:hAnsi="宋体" w:eastAsia="宋体" w:cs="Times New Roman"/>
          <w:kern w:val="0"/>
          <w:sz w:val="28"/>
          <w:szCs w:val="28"/>
        </w:rPr>
        <w:t>高尿酸血症、脂</w:t>
      </w:r>
      <w:r>
        <w:rPr>
          <w:rFonts w:ascii="宋体" w:hAnsi="宋体" w:eastAsia="宋体" w:cs="Times New Roman"/>
          <w:kern w:val="0"/>
          <w:sz w:val="28"/>
          <w:szCs w:val="28"/>
        </w:rPr>
        <w:t>代谢异常、</w:t>
      </w:r>
      <w:r>
        <w:rPr>
          <w:rFonts w:hint="eastAsia" w:ascii="宋体" w:hAnsi="宋体" w:eastAsia="宋体" w:cs="Times New Roman"/>
          <w:kern w:val="0"/>
          <w:sz w:val="28"/>
          <w:szCs w:val="28"/>
        </w:rPr>
        <w:t>肾上腺及脑垂体疾病、内分泌性高血压、低血糖症、甲状旁腺疾病和骨质疏松等各种内分泌及代谢性疾</w:t>
      </w:r>
      <w:bookmarkStart w:id="0" w:name="_GoBack"/>
      <w:bookmarkEnd w:id="0"/>
      <w:r>
        <w:rPr>
          <w:rFonts w:hint="eastAsia" w:ascii="宋体" w:hAnsi="宋体" w:eastAsia="宋体" w:cs="Times New Roman"/>
          <w:kern w:val="0"/>
          <w:sz w:val="28"/>
          <w:szCs w:val="28"/>
        </w:rPr>
        <w:t>病的诊断和治疗，形成以糖尿病预防、诊断、管理为特色，其他多种内分泌疾病诊治全面发展的良好格局，诊治水平在国内同行中位居前列。</w:t>
      </w:r>
    </w:p>
    <w:p>
      <w:pPr>
        <w:autoSpaceDE w:val="0"/>
        <w:autoSpaceDN w:val="0"/>
        <w:adjustRightInd w:val="0"/>
        <w:spacing w:line="400" w:lineRule="exact"/>
        <w:ind w:firstLine="420" w:firstLineChars="150"/>
        <w:jc w:val="left"/>
        <w:rPr>
          <w:rFonts w:ascii="宋体" w:hAnsi="宋体" w:eastAsia="宋体" w:cs="Times New Roman"/>
          <w:kern w:val="0"/>
          <w:sz w:val="28"/>
          <w:szCs w:val="28"/>
        </w:rPr>
      </w:pPr>
      <w:r>
        <w:rPr>
          <w:rFonts w:hint="eastAsia" w:ascii="宋体" w:hAnsi="宋体" w:eastAsia="宋体" w:cs="Times New Roman"/>
          <w:kern w:val="0"/>
          <w:sz w:val="28"/>
          <w:szCs w:val="28"/>
        </w:rPr>
        <w:t>本病区临床工作主要特色有：</w:t>
      </w:r>
    </w:p>
    <w:p>
      <w:pPr>
        <w:autoSpaceDE w:val="0"/>
        <w:autoSpaceDN w:val="0"/>
        <w:adjustRightInd w:val="0"/>
        <w:spacing w:line="400" w:lineRule="exact"/>
        <w:ind w:firstLine="420" w:firstLineChars="150"/>
        <w:jc w:val="left"/>
        <w:rPr>
          <w:rFonts w:ascii="宋体" w:hAnsi="宋体" w:eastAsia="宋体" w:cs="Times New Roman"/>
          <w:kern w:val="0"/>
          <w:sz w:val="28"/>
          <w:szCs w:val="28"/>
        </w:rPr>
      </w:pPr>
      <w:r>
        <w:rPr>
          <w:rFonts w:hint="eastAsia" w:ascii="宋体" w:hAnsi="宋体" w:eastAsia="宋体" w:cs="Times New Roman"/>
          <w:kern w:val="0"/>
          <w:sz w:val="28"/>
          <w:szCs w:val="28"/>
        </w:rPr>
        <w:t>（1）合并各类心脏疾病的糖尿病患者的血糖管理：对于合并冠心病、心衰、心律失常的糖尿病患者的血糖管理具有丰富经验，为各类患者提供个性化的治疗方案，使血糖得到良好控制并减少了并发症的出现。</w:t>
      </w:r>
    </w:p>
    <w:p>
      <w:pPr>
        <w:autoSpaceDE w:val="0"/>
        <w:autoSpaceDN w:val="0"/>
        <w:adjustRightInd w:val="0"/>
        <w:spacing w:line="400" w:lineRule="exact"/>
        <w:ind w:firstLine="480"/>
        <w:jc w:val="left"/>
        <w:rPr>
          <w:rFonts w:ascii="宋体" w:hAnsi="宋体" w:eastAsia="宋体" w:cs="Times New Roman"/>
          <w:kern w:val="0"/>
          <w:sz w:val="28"/>
          <w:szCs w:val="28"/>
        </w:rPr>
      </w:pPr>
      <w:r>
        <w:rPr>
          <w:rFonts w:hint="eastAsia" w:ascii="宋体" w:hAnsi="宋体" w:eastAsia="宋体" w:cs="Times New Roman"/>
          <w:kern w:val="0"/>
          <w:sz w:val="28"/>
          <w:szCs w:val="28"/>
        </w:rPr>
        <w:t>（2）规范化的血糖强化治疗：开展对初发</w:t>
      </w:r>
      <w:r>
        <w:rPr>
          <w:rFonts w:ascii="宋体" w:hAnsi="宋体" w:eastAsia="宋体" w:cs="Times New Roman"/>
          <w:kern w:val="0"/>
          <w:sz w:val="28"/>
          <w:szCs w:val="28"/>
        </w:rPr>
        <w:t>2</w:t>
      </w:r>
      <w:r>
        <w:rPr>
          <w:rFonts w:hint="eastAsia" w:ascii="宋体" w:hAnsi="宋体" w:eastAsia="宋体" w:cs="Times New Roman"/>
          <w:kern w:val="0"/>
          <w:sz w:val="28"/>
          <w:szCs w:val="28"/>
        </w:rPr>
        <w:t>型糖尿病患者短期胰岛素泵强化治疗，使其中约</w:t>
      </w:r>
      <w:r>
        <w:rPr>
          <w:rFonts w:ascii="宋体" w:hAnsi="宋体" w:eastAsia="宋体" w:cs="Times New Roman"/>
          <w:kern w:val="0"/>
          <w:sz w:val="28"/>
          <w:szCs w:val="28"/>
        </w:rPr>
        <w:t>50</w:t>
      </w:r>
      <w:r>
        <w:rPr>
          <w:rFonts w:hint="eastAsia" w:ascii="宋体" w:hAnsi="宋体" w:eastAsia="宋体" w:cs="Times New Roman"/>
          <w:kern w:val="0"/>
          <w:sz w:val="28"/>
          <w:szCs w:val="28"/>
        </w:rPr>
        <w:t>％患者数年内不用任何降血糖药但维持血糖近正常水平。</w:t>
      </w:r>
    </w:p>
    <w:p>
      <w:pPr>
        <w:autoSpaceDE w:val="0"/>
        <w:autoSpaceDN w:val="0"/>
        <w:adjustRightInd w:val="0"/>
        <w:spacing w:line="400" w:lineRule="exact"/>
        <w:ind w:firstLine="480"/>
        <w:jc w:val="left"/>
        <w:rPr>
          <w:rFonts w:ascii="宋体" w:hAnsi="宋体" w:eastAsia="宋体" w:cs="Times New Roman"/>
          <w:kern w:val="0"/>
          <w:sz w:val="28"/>
          <w:szCs w:val="28"/>
        </w:rPr>
      </w:pPr>
      <w:r>
        <w:rPr>
          <w:rFonts w:hint="eastAsia" w:ascii="宋体" w:hAnsi="宋体" w:eastAsia="宋体" w:cs="Times New Roman"/>
          <w:kern w:val="0"/>
          <w:sz w:val="28"/>
          <w:szCs w:val="28"/>
        </w:rPr>
        <w:t>（3）</w:t>
      </w:r>
      <w:r>
        <w:rPr>
          <w:rFonts w:ascii="宋体" w:hAnsi="宋体" w:eastAsia="宋体" w:cs="Times New Roman"/>
          <w:kern w:val="0"/>
          <w:sz w:val="28"/>
          <w:szCs w:val="28"/>
        </w:rPr>
        <w:t>甲状腺疾病</w:t>
      </w:r>
      <w:r>
        <w:rPr>
          <w:rFonts w:hint="eastAsia" w:ascii="宋体" w:hAnsi="宋体" w:eastAsia="宋体" w:cs="Times New Roman"/>
          <w:kern w:val="0"/>
          <w:sz w:val="28"/>
          <w:szCs w:val="28"/>
        </w:rPr>
        <w:t>合并</w:t>
      </w:r>
      <w:r>
        <w:rPr>
          <w:rFonts w:ascii="宋体" w:hAnsi="宋体" w:eastAsia="宋体" w:cs="Times New Roman"/>
          <w:kern w:val="0"/>
          <w:sz w:val="28"/>
          <w:szCs w:val="28"/>
        </w:rPr>
        <w:t>的</w:t>
      </w:r>
      <w:r>
        <w:rPr>
          <w:rFonts w:hint="eastAsia" w:ascii="宋体" w:hAnsi="宋体" w:eastAsia="宋体" w:cs="Times New Roman"/>
          <w:kern w:val="0"/>
          <w:sz w:val="28"/>
          <w:szCs w:val="28"/>
        </w:rPr>
        <w:t>心脏病</w:t>
      </w:r>
      <w:r>
        <w:rPr>
          <w:rFonts w:ascii="宋体" w:hAnsi="宋体" w:eastAsia="宋体" w:cs="Times New Roman"/>
          <w:kern w:val="0"/>
          <w:sz w:val="28"/>
          <w:szCs w:val="28"/>
        </w:rPr>
        <w:t>诊断治疗：</w:t>
      </w:r>
      <w:r>
        <w:rPr>
          <w:rFonts w:hint="eastAsia" w:ascii="宋体" w:hAnsi="宋体" w:eastAsia="宋体" w:cs="Times New Roman"/>
          <w:kern w:val="0"/>
          <w:sz w:val="28"/>
          <w:szCs w:val="28"/>
        </w:rPr>
        <w:t>合并各类心脏疾病的</w:t>
      </w:r>
      <w:r>
        <w:rPr>
          <w:rFonts w:ascii="宋体" w:hAnsi="宋体" w:eastAsia="宋体" w:cs="Times New Roman"/>
          <w:kern w:val="0"/>
          <w:sz w:val="28"/>
          <w:szCs w:val="28"/>
        </w:rPr>
        <w:t>甲状腺机能亢进</w:t>
      </w:r>
      <w:r>
        <w:rPr>
          <w:rFonts w:hint="eastAsia" w:ascii="宋体" w:hAnsi="宋体" w:eastAsia="宋体" w:cs="Times New Roman"/>
          <w:kern w:val="0"/>
          <w:sz w:val="28"/>
          <w:szCs w:val="28"/>
        </w:rPr>
        <w:t>及</w:t>
      </w:r>
      <w:r>
        <w:rPr>
          <w:rFonts w:ascii="宋体" w:hAnsi="宋体" w:eastAsia="宋体" w:cs="Times New Roman"/>
          <w:kern w:val="0"/>
          <w:sz w:val="28"/>
          <w:szCs w:val="28"/>
        </w:rPr>
        <w:t>减退、各种甲状腺炎症和结节</w:t>
      </w:r>
      <w:r>
        <w:rPr>
          <w:rFonts w:hint="eastAsia" w:ascii="宋体" w:hAnsi="宋体" w:eastAsia="宋体" w:cs="Times New Roman"/>
          <w:kern w:val="0"/>
          <w:sz w:val="28"/>
          <w:szCs w:val="28"/>
        </w:rPr>
        <w:t>等疾病</w:t>
      </w:r>
      <w:r>
        <w:rPr>
          <w:rFonts w:ascii="宋体" w:hAnsi="宋体" w:eastAsia="宋体" w:cs="Times New Roman"/>
          <w:kern w:val="0"/>
          <w:sz w:val="28"/>
          <w:szCs w:val="28"/>
        </w:rPr>
        <w:t>的诊断治疗</w:t>
      </w:r>
      <w:r>
        <w:rPr>
          <w:rFonts w:hint="eastAsia" w:ascii="宋体" w:hAnsi="宋体" w:eastAsia="宋体" w:cs="Times New Roman"/>
          <w:kern w:val="0"/>
          <w:sz w:val="28"/>
          <w:szCs w:val="28"/>
        </w:rPr>
        <w:t>方面，均</w:t>
      </w:r>
      <w:r>
        <w:rPr>
          <w:rFonts w:ascii="宋体" w:hAnsi="宋体" w:eastAsia="宋体" w:cs="Times New Roman"/>
          <w:kern w:val="0"/>
          <w:sz w:val="28"/>
          <w:szCs w:val="28"/>
        </w:rPr>
        <w:t>具有</w:t>
      </w:r>
      <w:r>
        <w:rPr>
          <w:rFonts w:hint="eastAsia" w:ascii="宋体" w:hAnsi="宋体" w:eastAsia="宋体" w:cs="Times New Roman"/>
          <w:kern w:val="0"/>
          <w:sz w:val="28"/>
          <w:szCs w:val="28"/>
        </w:rPr>
        <w:t>国内</w:t>
      </w:r>
      <w:r>
        <w:rPr>
          <w:rFonts w:ascii="宋体" w:hAnsi="宋体" w:eastAsia="宋体" w:cs="Times New Roman"/>
          <w:kern w:val="0"/>
          <w:sz w:val="28"/>
          <w:szCs w:val="28"/>
        </w:rPr>
        <w:t>优势。</w:t>
      </w:r>
    </w:p>
    <w:p>
      <w:pPr>
        <w:spacing w:line="400" w:lineRule="exact"/>
        <w:ind w:firstLine="560" w:firstLineChars="200"/>
        <w:jc w:val="left"/>
        <w:rPr>
          <w:rFonts w:ascii="宋体" w:hAnsi="宋体" w:eastAsia="宋体" w:cs="Times New Roman"/>
          <w:kern w:val="0"/>
          <w:sz w:val="28"/>
          <w:szCs w:val="28"/>
        </w:rPr>
      </w:pPr>
      <w:r>
        <w:rPr>
          <w:rFonts w:hint="eastAsia" w:ascii="宋体" w:hAnsi="宋体" w:eastAsia="宋体" w:cs="Times New Roman"/>
          <w:kern w:val="0"/>
          <w:sz w:val="28"/>
          <w:szCs w:val="28"/>
        </w:rPr>
        <w:t>（4）在护理</w:t>
      </w:r>
      <w:r>
        <w:rPr>
          <w:rFonts w:ascii="宋体" w:hAnsi="宋体" w:eastAsia="宋体" w:cs="Times New Roman"/>
          <w:kern w:val="0"/>
          <w:sz w:val="28"/>
          <w:szCs w:val="28"/>
        </w:rPr>
        <w:t>方面</w:t>
      </w:r>
      <w:r>
        <w:rPr>
          <w:rFonts w:hint="eastAsia" w:ascii="宋体" w:hAnsi="宋体" w:eastAsia="宋体" w:cs="Times New Roman"/>
          <w:kern w:val="0"/>
          <w:sz w:val="28"/>
          <w:szCs w:val="28"/>
        </w:rPr>
        <w:t>，有内分泌专业护理团队，具有系统的内分泌及代谢病患者教育课程设置，以进一步提高患者依从性，从而提升患者生活质量。</w:t>
      </w:r>
    </w:p>
    <w:p>
      <w:pPr>
        <w:autoSpaceDE w:val="0"/>
        <w:autoSpaceDN w:val="0"/>
        <w:adjustRightInd w:val="0"/>
        <w:spacing w:line="400" w:lineRule="exact"/>
        <w:ind w:firstLine="560" w:firstLineChars="200"/>
        <w:jc w:val="left"/>
        <w:rPr>
          <w:rFonts w:ascii="宋体" w:hAnsi="宋体" w:eastAsia="宋体" w:cs="Times New Roman"/>
          <w:kern w:val="0"/>
          <w:sz w:val="28"/>
          <w:szCs w:val="28"/>
        </w:rPr>
      </w:pPr>
      <w:r>
        <w:rPr>
          <w:rFonts w:hint="eastAsia" w:ascii="宋体" w:hAnsi="宋体" w:eastAsia="宋体" w:cs="Times New Roman"/>
          <w:kern w:val="0"/>
          <w:sz w:val="28"/>
          <w:szCs w:val="28"/>
        </w:rPr>
        <w:t>本中心在糖尿病预防等研究领域居国内领先水平，由李光伟教授主持的大庆糖尿病预防研究被誉为世界</w:t>
      </w:r>
      <w:r>
        <w:rPr>
          <w:rFonts w:ascii="宋体" w:hAnsi="宋体" w:eastAsia="宋体" w:cs="Times New Roman"/>
          <w:kern w:val="0"/>
          <w:sz w:val="28"/>
          <w:szCs w:val="28"/>
        </w:rPr>
        <w:t>2</w:t>
      </w:r>
      <w:r>
        <w:rPr>
          <w:rFonts w:hint="eastAsia" w:ascii="宋体" w:hAnsi="宋体" w:eastAsia="宋体" w:cs="Times New Roman"/>
          <w:kern w:val="0"/>
          <w:sz w:val="28"/>
          <w:szCs w:val="28"/>
        </w:rPr>
        <w:t>型糖尿病一级预防的里程碑式研究。目前承担多项省部级及以上科研课题，并</w:t>
      </w:r>
      <w:r>
        <w:rPr>
          <w:rFonts w:ascii="宋体" w:hAnsi="宋体" w:eastAsia="宋体" w:cs="Times New Roman"/>
          <w:kern w:val="0"/>
          <w:sz w:val="28"/>
          <w:szCs w:val="28"/>
        </w:rPr>
        <w:t>与世界卫生组织、美国疾病预防控制中心等</w:t>
      </w:r>
      <w:r>
        <w:rPr>
          <w:rFonts w:hint="eastAsia" w:ascii="宋体" w:hAnsi="宋体" w:eastAsia="宋体" w:cs="Times New Roman"/>
          <w:kern w:val="0"/>
          <w:sz w:val="28"/>
          <w:szCs w:val="28"/>
        </w:rPr>
        <w:t>科研机构</w:t>
      </w:r>
      <w:r>
        <w:rPr>
          <w:rFonts w:ascii="宋体" w:hAnsi="宋体" w:eastAsia="宋体" w:cs="Times New Roman"/>
          <w:kern w:val="0"/>
          <w:sz w:val="28"/>
          <w:szCs w:val="28"/>
        </w:rPr>
        <w:t>密切合作</w:t>
      </w:r>
      <w:r>
        <w:rPr>
          <w:rFonts w:hint="eastAsia" w:ascii="宋体" w:hAnsi="宋体" w:eastAsia="宋体" w:cs="Times New Roman"/>
          <w:kern w:val="0"/>
          <w:sz w:val="28"/>
          <w:szCs w:val="28"/>
        </w:rPr>
        <w:t>。研究成果曾获得中华医学科技二等奖，中华内分泌学会杰出成就奖，国家科技进步奖二等奖等奖项，并在</w:t>
      </w:r>
      <w:r>
        <w:rPr>
          <w:rFonts w:ascii="宋体" w:hAnsi="宋体" w:eastAsia="宋体" w:cs="Times New Roman"/>
          <w:kern w:val="0"/>
          <w:sz w:val="28"/>
          <w:szCs w:val="28"/>
        </w:rPr>
        <w:t>国际著名杂志</w:t>
      </w:r>
      <w:r>
        <w:rPr>
          <w:rFonts w:hint="eastAsia" w:ascii="宋体" w:hAnsi="宋体" w:eastAsia="宋体" w:cs="Times New Roman"/>
          <w:kern w:val="0"/>
          <w:sz w:val="28"/>
          <w:szCs w:val="28"/>
        </w:rPr>
        <w:t>L</w:t>
      </w:r>
      <w:r>
        <w:rPr>
          <w:rFonts w:ascii="宋体" w:hAnsi="宋体" w:eastAsia="宋体" w:cs="Times New Roman"/>
          <w:kern w:val="0"/>
          <w:sz w:val="28"/>
          <w:szCs w:val="28"/>
        </w:rPr>
        <w:t>ancet</w:t>
      </w:r>
      <w:r>
        <w:rPr>
          <w:rFonts w:hint="eastAsia" w:ascii="宋体" w:hAnsi="宋体" w:eastAsia="宋体" w:cs="Times New Roman"/>
          <w:kern w:val="0"/>
          <w:sz w:val="28"/>
          <w:szCs w:val="28"/>
          <w:lang w:val="en-US" w:eastAsia="zh-CN"/>
        </w:rPr>
        <w:t xml:space="preserve">, </w:t>
      </w:r>
      <w:r>
        <w:rPr>
          <w:rFonts w:hint="eastAsia" w:ascii="宋体" w:hAnsi="宋体" w:eastAsia="宋体" w:cs="Times New Roman"/>
          <w:kern w:val="0"/>
          <w:sz w:val="28"/>
          <w:szCs w:val="28"/>
        </w:rPr>
        <w:t>Lancet</w:t>
      </w:r>
      <w:r>
        <w:rPr>
          <w:rFonts w:hint="eastAsia" w:ascii="宋体" w:hAnsi="宋体" w:eastAsia="宋体" w:cs="Times New Roman"/>
          <w:kern w:val="0"/>
          <w:sz w:val="28"/>
          <w:szCs w:val="28"/>
          <w:lang w:val="en-US" w:eastAsia="zh-CN"/>
        </w:rPr>
        <w:t xml:space="preserve"> </w:t>
      </w:r>
      <w:r>
        <w:rPr>
          <w:rFonts w:ascii="宋体" w:hAnsi="宋体" w:eastAsia="宋体" w:cs="Times New Roman"/>
          <w:kern w:val="0"/>
          <w:sz w:val="28"/>
          <w:szCs w:val="28"/>
        </w:rPr>
        <w:t>diabetes endocrinology</w:t>
      </w:r>
      <w:r>
        <w:rPr>
          <w:rFonts w:hint="eastAsia" w:ascii="宋体" w:hAnsi="宋体" w:eastAsia="宋体" w:cs="Times New Roman"/>
          <w:kern w:val="0"/>
          <w:sz w:val="28"/>
          <w:szCs w:val="28"/>
          <w:lang w:val="en-US" w:eastAsia="zh-CN"/>
        </w:rPr>
        <w:t xml:space="preserve">, </w:t>
      </w:r>
      <w:r>
        <w:rPr>
          <w:rFonts w:ascii="宋体" w:hAnsi="宋体" w:eastAsia="宋体" w:cs="Times New Roman"/>
          <w:kern w:val="0"/>
          <w:sz w:val="28"/>
          <w:szCs w:val="28"/>
        </w:rPr>
        <w:t>Diabetes Care</w:t>
      </w:r>
      <w:r>
        <w:rPr>
          <w:rFonts w:hint="eastAsia" w:ascii="宋体" w:hAnsi="宋体" w:eastAsia="宋体" w:cs="Times New Roman"/>
          <w:kern w:val="0"/>
          <w:sz w:val="28"/>
          <w:szCs w:val="28"/>
        </w:rPr>
        <w:t>等杂志发表多篇文章。</w:t>
      </w:r>
    </w:p>
    <w:p>
      <w:pPr>
        <w:widowControl/>
        <w:spacing w:line="400" w:lineRule="exact"/>
        <w:jc w:val="left"/>
        <w:rPr>
          <w:rFonts w:ascii="宋体" w:hAnsi="宋体" w:eastAsia="宋体" w:cs="Times New Roman"/>
          <w:kern w:val="0"/>
          <w:sz w:val="28"/>
          <w:szCs w:val="28"/>
        </w:rPr>
      </w:pPr>
    </w:p>
    <w:p>
      <w:pPr>
        <w:pStyle w:val="8"/>
        <w:widowControl/>
        <w:spacing w:line="400" w:lineRule="exact"/>
        <w:ind w:left="420" w:firstLine="0" w:firstLineChars="0"/>
        <w:jc w:val="left"/>
        <w:rPr>
          <w:b/>
          <w:sz w:val="28"/>
          <w:szCs w:val="28"/>
        </w:rPr>
      </w:pPr>
      <w:r>
        <w:rPr>
          <w:b/>
          <w:sz w:val="28"/>
          <w:szCs w:val="28"/>
        </w:rPr>
        <w:t>二、培养计划和目标：</w:t>
      </w:r>
    </w:p>
    <w:p>
      <w:pPr>
        <w:widowControl/>
        <w:spacing w:line="400" w:lineRule="exact"/>
        <w:ind w:firstLine="560" w:firstLineChars="200"/>
        <w:jc w:val="left"/>
        <w:rPr>
          <w:rFonts w:ascii="宋体" w:hAnsi="宋体" w:eastAsia="宋体" w:cs="Times New Roman"/>
          <w:kern w:val="0"/>
          <w:sz w:val="28"/>
          <w:szCs w:val="28"/>
        </w:rPr>
      </w:pPr>
      <w:r>
        <w:rPr>
          <w:rFonts w:hint="eastAsia" w:ascii="宋体" w:hAnsi="宋体" w:eastAsia="宋体" w:cs="Times New Roman"/>
          <w:kern w:val="0"/>
          <w:sz w:val="28"/>
          <w:szCs w:val="28"/>
        </w:rPr>
        <w:t>1.进修半年的医师，安排5个月病房、1个月门诊。进修期间如有学习心血管内科的医师，可以根据情况适当安排1个月心内科学习时间。</w:t>
      </w:r>
    </w:p>
    <w:p>
      <w:pPr>
        <w:pStyle w:val="8"/>
        <w:widowControl/>
        <w:spacing w:line="400" w:lineRule="exact"/>
        <w:ind w:left="420" w:firstLine="0" w:firstLineChars="0"/>
        <w:jc w:val="left"/>
        <w:rPr>
          <w:rFonts w:ascii="宋体" w:hAnsi="宋体"/>
          <w:kern w:val="0"/>
          <w:sz w:val="28"/>
          <w:szCs w:val="28"/>
        </w:rPr>
      </w:pPr>
      <w:r>
        <w:rPr>
          <w:rFonts w:ascii="宋体" w:hAnsi="宋体"/>
          <w:kern w:val="0"/>
          <w:sz w:val="28"/>
          <w:szCs w:val="28"/>
        </w:rPr>
        <w:t>2.</w:t>
      </w:r>
      <w:r>
        <w:rPr>
          <w:rFonts w:hint="eastAsia" w:ascii="宋体" w:hAnsi="宋体"/>
          <w:kern w:val="0"/>
          <w:sz w:val="28"/>
          <w:szCs w:val="28"/>
        </w:rPr>
        <w:t>3个月的短期进修，进修安排为均在病房学习。</w:t>
      </w:r>
    </w:p>
    <w:p>
      <w:pPr>
        <w:widowControl/>
        <w:spacing w:line="400" w:lineRule="exact"/>
        <w:jc w:val="left"/>
        <w:rPr>
          <w:rFonts w:ascii="宋体" w:hAnsi="宋体" w:eastAsia="宋体" w:cs="Times New Roman"/>
          <w:kern w:val="0"/>
          <w:sz w:val="28"/>
          <w:szCs w:val="28"/>
        </w:rPr>
      </w:pPr>
    </w:p>
    <w:p>
      <w:pPr>
        <w:widowControl/>
        <w:spacing w:line="400" w:lineRule="exact"/>
        <w:jc w:val="left"/>
        <w:rPr>
          <w:rFonts w:ascii="宋体" w:hAnsi="宋体" w:eastAsia="宋体" w:cs="Times New Roman"/>
          <w:kern w:val="0"/>
          <w:sz w:val="28"/>
          <w:szCs w:val="28"/>
        </w:rPr>
      </w:pPr>
      <w:r>
        <w:rPr>
          <w:rFonts w:hint="eastAsia"/>
          <w:b/>
          <w:sz w:val="28"/>
          <w:szCs w:val="28"/>
        </w:rPr>
        <w:t>三、联系方式：</w:t>
      </w:r>
      <w:r>
        <w:rPr>
          <w:rFonts w:hint="eastAsia"/>
          <w:b w:val="0"/>
          <w:bCs/>
          <w:sz w:val="28"/>
          <w:szCs w:val="28"/>
          <w:lang w:eastAsia="zh-CN"/>
        </w:rPr>
        <w:t>钟篇</w:t>
      </w:r>
      <w:r>
        <w:rPr>
          <w:rFonts w:ascii="宋体" w:hAnsi="宋体" w:eastAsia="宋体" w:cs="Times New Roman"/>
          <w:kern w:val="0"/>
          <w:sz w:val="28"/>
          <w:szCs w:val="28"/>
        </w:rPr>
        <w:t>，</w:t>
      </w:r>
      <w:r>
        <w:rPr>
          <w:rFonts w:hint="eastAsia" w:ascii="宋体" w:hAnsi="宋体" w:eastAsia="宋体" w:cs="Times New Roman"/>
          <w:kern w:val="0"/>
          <w:sz w:val="28"/>
          <w:szCs w:val="28"/>
        </w:rPr>
        <w:t>电话：</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lang w:val="en-US" w:eastAsia="zh-CN"/>
        </w:rPr>
        <w:t>0755</w:t>
      </w:r>
      <w:r>
        <w:rPr>
          <w:rFonts w:hint="eastAsia" w:ascii="宋体" w:hAnsi="宋体" w:eastAsia="宋体" w:cs="Times New Roman"/>
          <w:kern w:val="0"/>
          <w:sz w:val="28"/>
          <w:szCs w:val="28"/>
          <w:lang w:eastAsia="zh-CN"/>
        </w:rPr>
        <w:t>）</w:t>
      </w:r>
      <w:r>
        <w:rPr>
          <w:rFonts w:ascii="宋体" w:hAnsi="宋体" w:eastAsia="宋体" w:cs="Times New Roman"/>
          <w:kern w:val="0"/>
          <w:sz w:val="28"/>
          <w:szCs w:val="28"/>
        </w:rPr>
        <w:t>82180028</w:t>
      </w:r>
      <w:r>
        <w:rPr>
          <w:rFonts w:hint="eastAsia" w:ascii="宋体" w:hAnsi="宋体" w:eastAsia="宋体" w:cs="Times New Roman"/>
          <w:kern w:val="0"/>
          <w:sz w:val="28"/>
          <w:szCs w:val="28"/>
        </w:rPr>
        <w:t>-</w:t>
      </w:r>
      <w:r>
        <w:rPr>
          <w:rFonts w:ascii="宋体" w:hAnsi="宋体" w:eastAsia="宋体" w:cs="Times New Roman"/>
          <w:kern w:val="0"/>
          <w:sz w:val="28"/>
          <w:szCs w:val="28"/>
        </w:rPr>
        <w:t>6393</w:t>
      </w:r>
    </w:p>
    <w:p>
      <w:pPr>
        <w:widowControl/>
        <w:spacing w:line="400" w:lineRule="exact"/>
        <w:jc w:val="left"/>
        <w:rPr>
          <w:rFonts w:ascii="宋体" w:hAnsi="宋体" w:eastAsia="宋体" w:cs="Times New Roman"/>
          <w:kern w:val="0"/>
          <w:sz w:val="28"/>
          <w:szCs w:val="28"/>
        </w:rPr>
      </w:pPr>
    </w:p>
    <w:p>
      <w:pPr>
        <w:widowControl/>
        <w:spacing w:line="400" w:lineRule="exact"/>
        <w:ind w:firstLine="480" w:firstLineChars="200"/>
        <w:jc w:val="left"/>
        <w:rPr>
          <w:rFonts w:ascii="宋体" w:hAnsi="宋体" w:eastAsia="宋体" w:cs="Times New Roman"/>
          <w:kern w:val="0"/>
          <w:sz w:val="28"/>
          <w:szCs w:val="28"/>
        </w:rPr>
      </w:pPr>
      <w:r>
        <w:rPr>
          <w:rFonts w:ascii="宋体" w:hAnsi="宋体" w:eastAsia="宋体"/>
          <w:sz w:val="24"/>
          <w:szCs w:val="24"/>
        </w:rPr>
        <w:t xml:space="preserve">                             </w:t>
      </w:r>
      <w:r>
        <w:rPr>
          <w:rFonts w:ascii="宋体" w:hAnsi="宋体" w:eastAsia="宋体" w:cs="Times New Roman"/>
          <w:kern w:val="0"/>
          <w:sz w:val="28"/>
          <w:szCs w:val="28"/>
        </w:rPr>
        <w:t xml:space="preserve">                   内分泌科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08"/>
    <w:rsid w:val="001620DE"/>
    <w:rsid w:val="001A0102"/>
    <w:rsid w:val="00727AC8"/>
    <w:rsid w:val="0084462E"/>
    <w:rsid w:val="008672E6"/>
    <w:rsid w:val="00BC078A"/>
    <w:rsid w:val="00E81108"/>
    <w:rsid w:val="00EB516C"/>
    <w:rsid w:val="2F5A4BCF"/>
    <w:rsid w:val="586D4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eastAsia="宋体" w:cs="Times New Roman"/>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170</Words>
  <Characters>975</Characters>
  <Lines>8</Lines>
  <Paragraphs>2</Paragraphs>
  <TotalTime>7</TotalTime>
  <ScaleCrop>false</ScaleCrop>
  <LinksUpToDate>false</LinksUpToDate>
  <CharactersWithSpaces>1143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2020-01-12T17:51:00Z</dcterms:created>
  <dc:creator>An yali</dc:creator>
  <cp:lastModifiedBy>Administrator</cp:lastModifiedBy>
  <cp:lastPrinted>2020-03-03T08:04:00Z</cp:lastPrinted>
  <dcterms:modified xsi:type="dcterms:W3CDTF">2021-03-15T07:31:26Z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