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52" w:rsidRDefault="00E67952" w:rsidP="00E67952">
      <w:pPr>
        <w:spacing w:line="360" w:lineRule="exact"/>
        <w:jc w:val="center"/>
        <w:rPr>
          <w:rFonts w:ascii="宋体" w:eastAsia="宋体" w:hAnsi="宋体"/>
          <w:sz w:val="36"/>
        </w:rPr>
      </w:pPr>
      <w:r>
        <w:rPr>
          <w:rFonts w:ascii="宋体" w:eastAsia="宋体" w:hAnsi="宋体" w:hint="eastAsia"/>
          <w:sz w:val="36"/>
        </w:rPr>
        <w:t>检验科</w:t>
      </w:r>
      <w:r w:rsidRPr="008E466F">
        <w:rPr>
          <w:rFonts w:ascii="宋体" w:eastAsia="宋体" w:hAnsi="宋体" w:hint="eastAsia"/>
          <w:sz w:val="36"/>
        </w:rPr>
        <w:t>进修学员招生简章</w:t>
      </w:r>
    </w:p>
    <w:p w:rsidR="00E67952" w:rsidRPr="008E466F" w:rsidRDefault="00E67952" w:rsidP="00E67952">
      <w:pPr>
        <w:spacing w:line="360" w:lineRule="exact"/>
        <w:jc w:val="center"/>
        <w:rPr>
          <w:rFonts w:ascii="宋体" w:eastAsia="宋体" w:hAnsi="宋体"/>
          <w:sz w:val="36"/>
        </w:rPr>
      </w:pPr>
    </w:p>
    <w:tbl>
      <w:tblPr>
        <w:tblStyle w:val="a6"/>
        <w:tblW w:w="921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530"/>
        <w:gridCol w:w="1559"/>
        <w:gridCol w:w="4707"/>
      </w:tblGrid>
      <w:tr w:rsidR="00E67952" w:rsidTr="00E67952">
        <w:trPr>
          <w:trHeight w:val="553"/>
        </w:trPr>
        <w:tc>
          <w:tcPr>
            <w:tcW w:w="1419" w:type="dxa"/>
            <w:vAlign w:val="center"/>
          </w:tcPr>
          <w:p w:rsidR="00E67952" w:rsidRPr="008E466F" w:rsidRDefault="00E67952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专业</w:t>
            </w:r>
          </w:p>
        </w:tc>
        <w:tc>
          <w:tcPr>
            <w:tcW w:w="1530" w:type="dxa"/>
            <w:vAlign w:val="center"/>
          </w:tcPr>
          <w:p w:rsidR="00E67952" w:rsidRPr="008E466F" w:rsidRDefault="00E67952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科室</w:t>
            </w:r>
          </w:p>
        </w:tc>
        <w:tc>
          <w:tcPr>
            <w:tcW w:w="1559" w:type="dxa"/>
            <w:vAlign w:val="center"/>
          </w:tcPr>
          <w:p w:rsidR="00E67952" w:rsidRPr="008E466F" w:rsidRDefault="00E67952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进修时长</w:t>
            </w:r>
          </w:p>
        </w:tc>
        <w:tc>
          <w:tcPr>
            <w:tcW w:w="4707" w:type="dxa"/>
            <w:vAlign w:val="center"/>
          </w:tcPr>
          <w:p w:rsidR="00E67952" w:rsidRPr="008E466F" w:rsidRDefault="00E67952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/>
                <w:sz w:val="28"/>
                <w:szCs w:val="28"/>
              </w:rPr>
              <w:t>准入条件</w:t>
            </w:r>
          </w:p>
        </w:tc>
      </w:tr>
      <w:tr w:rsidR="00E67952" w:rsidTr="00E67952">
        <w:trPr>
          <w:trHeight w:val="1539"/>
        </w:trPr>
        <w:tc>
          <w:tcPr>
            <w:tcW w:w="1419" w:type="dxa"/>
            <w:vAlign w:val="center"/>
          </w:tcPr>
          <w:p w:rsidR="00E67952" w:rsidRPr="008E466F" w:rsidRDefault="00E67952" w:rsidP="008C6D4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医学检验</w:t>
            </w:r>
          </w:p>
        </w:tc>
        <w:tc>
          <w:tcPr>
            <w:tcW w:w="1530" w:type="dxa"/>
            <w:vAlign w:val="center"/>
          </w:tcPr>
          <w:p w:rsidR="00E67952" w:rsidRPr="008E466F" w:rsidRDefault="00E67952" w:rsidP="008C6D4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检验科</w:t>
            </w:r>
          </w:p>
        </w:tc>
        <w:tc>
          <w:tcPr>
            <w:tcW w:w="1559" w:type="dxa"/>
            <w:vAlign w:val="center"/>
          </w:tcPr>
          <w:p w:rsidR="00E67952" w:rsidRPr="008E466F" w:rsidRDefault="00E67952" w:rsidP="008C6D4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8E466F">
              <w:rPr>
                <w:rFonts w:ascii="宋体" w:eastAsia="宋体" w:hAnsi="宋体" w:hint="eastAsia"/>
                <w:sz w:val="24"/>
              </w:rPr>
              <w:t>6个月</w:t>
            </w:r>
          </w:p>
        </w:tc>
        <w:tc>
          <w:tcPr>
            <w:tcW w:w="4707" w:type="dxa"/>
            <w:vAlign w:val="center"/>
          </w:tcPr>
          <w:p w:rsidR="00E67952" w:rsidRPr="00E67952" w:rsidRDefault="00E67952" w:rsidP="00E67952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1.</w:t>
            </w:r>
            <w:r w:rsidRPr="00E67952">
              <w:rPr>
                <w:rFonts w:ascii="宋体" w:eastAsia="宋体" w:hAnsi="宋体" w:hint="eastAsia"/>
                <w:sz w:val="24"/>
              </w:rPr>
              <w:t>学历：大专以上学历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E67952" w:rsidRPr="00E67952" w:rsidRDefault="00E67952" w:rsidP="00E67952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2.</w:t>
            </w:r>
            <w:r w:rsidRPr="00E67952">
              <w:rPr>
                <w:rFonts w:ascii="宋体" w:eastAsia="宋体" w:hAnsi="宋体" w:hint="eastAsia"/>
                <w:sz w:val="24"/>
              </w:rPr>
              <w:t>职称：初级职称以上职称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E67952" w:rsidRPr="00E67952" w:rsidRDefault="00E67952" w:rsidP="00E67952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3.</w:t>
            </w:r>
            <w:r w:rsidRPr="00E67952">
              <w:rPr>
                <w:rFonts w:ascii="宋体" w:eastAsia="宋体" w:hAnsi="宋体" w:hint="eastAsia"/>
                <w:sz w:val="24"/>
              </w:rPr>
              <w:t>年龄：40岁</w:t>
            </w:r>
            <w:r w:rsidRPr="00E67952">
              <w:rPr>
                <w:rFonts w:ascii="宋体" w:eastAsia="宋体" w:hAnsi="宋体"/>
                <w:sz w:val="24"/>
              </w:rPr>
              <w:t>以下</w:t>
            </w:r>
            <w:r>
              <w:rPr>
                <w:rFonts w:ascii="宋体" w:eastAsia="宋体" w:hAnsi="宋体"/>
                <w:sz w:val="24"/>
              </w:rPr>
              <w:t>。</w:t>
            </w:r>
          </w:p>
        </w:tc>
      </w:tr>
    </w:tbl>
    <w:p w:rsidR="00E67952" w:rsidRPr="00E67952" w:rsidRDefault="00E67952" w:rsidP="00727B23">
      <w:pPr>
        <w:jc w:val="left"/>
        <w:rPr>
          <w:b/>
          <w:sz w:val="28"/>
          <w:szCs w:val="28"/>
        </w:rPr>
      </w:pPr>
    </w:p>
    <w:p w:rsidR="00E67952" w:rsidRPr="008E466F" w:rsidRDefault="00E67952" w:rsidP="00E67952">
      <w:pPr>
        <w:spacing w:line="4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E466F">
        <w:rPr>
          <w:rFonts w:ascii="宋体" w:eastAsia="宋体" w:hAnsi="宋体"/>
          <w:b/>
          <w:sz w:val="28"/>
          <w:szCs w:val="28"/>
        </w:rPr>
        <w:t>一、科室简介</w:t>
      </w:r>
    </w:p>
    <w:p w:rsidR="004B465E" w:rsidRPr="0015422E" w:rsidRDefault="004B465E" w:rsidP="0015422E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中国</w:t>
      </w:r>
      <w:r w:rsidRPr="00E67952">
        <w:rPr>
          <w:rFonts w:ascii="宋体" w:eastAsia="宋体" w:hAnsi="宋体"/>
          <w:sz w:val="28"/>
          <w:szCs w:val="28"/>
        </w:rPr>
        <w:t>医学科学院</w:t>
      </w:r>
      <w:r w:rsidR="004C3679" w:rsidRPr="00E67952">
        <w:rPr>
          <w:rFonts w:ascii="宋体" w:eastAsia="宋体" w:hAnsi="宋体" w:hint="eastAsia"/>
          <w:sz w:val="28"/>
          <w:szCs w:val="28"/>
        </w:rPr>
        <w:t>阜外</w:t>
      </w:r>
      <w:r w:rsidRPr="00E67952">
        <w:rPr>
          <w:rFonts w:ascii="宋体" w:eastAsia="宋体" w:hAnsi="宋体" w:hint="eastAsia"/>
          <w:sz w:val="28"/>
          <w:szCs w:val="28"/>
        </w:rPr>
        <w:t>医院深圳</w:t>
      </w:r>
      <w:r w:rsidR="004C3679" w:rsidRPr="00E67952">
        <w:rPr>
          <w:rFonts w:ascii="宋体" w:eastAsia="宋体" w:hAnsi="宋体" w:hint="eastAsia"/>
          <w:sz w:val="28"/>
          <w:szCs w:val="28"/>
        </w:rPr>
        <w:t>医院</w:t>
      </w:r>
      <w:r w:rsidRPr="00E67952">
        <w:rPr>
          <w:rFonts w:ascii="宋体" w:eastAsia="宋体" w:hAnsi="宋体" w:hint="eastAsia"/>
          <w:sz w:val="28"/>
          <w:szCs w:val="28"/>
        </w:rPr>
        <w:t>检验</w:t>
      </w:r>
      <w:r w:rsidR="004C3679" w:rsidRPr="00E67952">
        <w:rPr>
          <w:rFonts w:ascii="宋体" w:eastAsia="宋体" w:hAnsi="宋体" w:hint="eastAsia"/>
          <w:sz w:val="28"/>
          <w:szCs w:val="28"/>
        </w:rPr>
        <w:t>科是以心血管</w:t>
      </w:r>
      <w:r w:rsidR="007F51E8" w:rsidRPr="00E67952">
        <w:rPr>
          <w:rFonts w:ascii="宋体" w:eastAsia="宋体" w:hAnsi="宋体" w:hint="eastAsia"/>
          <w:sz w:val="28"/>
          <w:szCs w:val="28"/>
        </w:rPr>
        <w:t>疾病实验室</w:t>
      </w:r>
      <w:r w:rsidRPr="00E67952">
        <w:rPr>
          <w:rFonts w:ascii="宋体" w:eastAsia="宋体" w:hAnsi="宋体"/>
          <w:sz w:val="28"/>
          <w:szCs w:val="28"/>
        </w:rPr>
        <w:t>检测</w:t>
      </w:r>
      <w:r w:rsidRPr="00E67952">
        <w:rPr>
          <w:rFonts w:ascii="宋体" w:eastAsia="宋体" w:hAnsi="宋体" w:hint="eastAsia"/>
          <w:sz w:val="28"/>
          <w:szCs w:val="28"/>
        </w:rPr>
        <w:t>为</w:t>
      </w:r>
      <w:r w:rsidRPr="00E67952">
        <w:rPr>
          <w:rFonts w:ascii="宋体" w:eastAsia="宋体" w:hAnsi="宋体"/>
          <w:sz w:val="28"/>
          <w:szCs w:val="28"/>
        </w:rPr>
        <w:t>特</w:t>
      </w:r>
      <w:r w:rsidRPr="00E67952">
        <w:rPr>
          <w:rFonts w:ascii="宋体" w:eastAsia="宋体" w:hAnsi="宋体" w:hint="eastAsia"/>
          <w:sz w:val="28"/>
          <w:szCs w:val="28"/>
        </w:rPr>
        <w:t>色，集临床检验、科研和教学</w:t>
      </w:r>
      <w:r w:rsidR="007F51E8" w:rsidRPr="00E67952">
        <w:rPr>
          <w:rFonts w:ascii="宋体" w:eastAsia="宋体" w:hAnsi="宋体" w:hint="eastAsia"/>
          <w:sz w:val="28"/>
          <w:szCs w:val="28"/>
        </w:rPr>
        <w:t>为一体的</w:t>
      </w:r>
      <w:r w:rsidRPr="00E67952">
        <w:rPr>
          <w:rFonts w:ascii="宋体" w:eastAsia="宋体" w:hAnsi="宋体" w:hint="eastAsia"/>
          <w:sz w:val="28"/>
          <w:szCs w:val="28"/>
        </w:rPr>
        <w:t>专业化实验室</w:t>
      </w:r>
      <w:r w:rsidR="004C3679" w:rsidRPr="00E67952">
        <w:rPr>
          <w:rFonts w:ascii="宋体" w:eastAsia="宋体" w:hAnsi="宋体" w:hint="eastAsia"/>
          <w:sz w:val="28"/>
          <w:szCs w:val="28"/>
        </w:rPr>
        <w:t>。</w:t>
      </w:r>
      <w:r w:rsidRPr="00E67952">
        <w:rPr>
          <w:rFonts w:ascii="宋体" w:eastAsia="宋体" w:hAnsi="宋体" w:hint="eastAsia"/>
          <w:sz w:val="28"/>
          <w:szCs w:val="28"/>
        </w:rPr>
        <w:t>科主任周厚清，主任技师，博士，</w:t>
      </w:r>
      <w:r w:rsidRPr="00E67952">
        <w:rPr>
          <w:rFonts w:ascii="宋体" w:eastAsia="宋体" w:hAnsi="宋体"/>
          <w:sz w:val="28"/>
          <w:szCs w:val="28"/>
        </w:rPr>
        <w:t>现任</w:t>
      </w:r>
      <w:r w:rsidR="0015422E" w:rsidRPr="0015422E">
        <w:rPr>
          <w:rFonts w:ascii="宋体" w:eastAsia="宋体" w:hAnsi="宋体" w:hint="eastAsia"/>
          <w:sz w:val="28"/>
          <w:szCs w:val="28"/>
        </w:rPr>
        <w:t>中国研究型医院学会血栓与止血专业委员会常委</w:t>
      </w:r>
      <w:r w:rsidR="0015422E">
        <w:rPr>
          <w:rFonts w:ascii="宋体" w:eastAsia="宋体" w:hAnsi="宋体" w:hint="eastAsia"/>
          <w:sz w:val="28"/>
          <w:szCs w:val="28"/>
        </w:rPr>
        <w:t>，</w:t>
      </w:r>
      <w:r w:rsidR="0015422E" w:rsidRPr="0015422E">
        <w:rPr>
          <w:rFonts w:ascii="宋体" w:eastAsia="宋体" w:hAnsi="宋体" w:hint="eastAsia"/>
          <w:sz w:val="28"/>
          <w:szCs w:val="28"/>
        </w:rPr>
        <w:t>中国心胸血管麻醉学会检验与临床分会全国委员</w:t>
      </w:r>
      <w:r w:rsidR="0015422E">
        <w:rPr>
          <w:rFonts w:ascii="宋体" w:eastAsia="宋体" w:hAnsi="宋体" w:hint="eastAsia"/>
          <w:sz w:val="28"/>
          <w:szCs w:val="28"/>
        </w:rPr>
        <w:t>，</w:t>
      </w:r>
      <w:r w:rsidR="0015422E" w:rsidRPr="0015422E">
        <w:rPr>
          <w:rFonts w:ascii="宋体" w:eastAsia="宋体" w:hAnsi="宋体" w:hint="eastAsia"/>
          <w:sz w:val="28"/>
          <w:szCs w:val="28"/>
        </w:rPr>
        <w:t>深圳市医师协会检验医师分会副会长</w:t>
      </w:r>
      <w:r w:rsidR="0015422E">
        <w:rPr>
          <w:rFonts w:ascii="宋体" w:eastAsia="宋体" w:hAnsi="宋体" w:hint="eastAsia"/>
          <w:sz w:val="28"/>
          <w:szCs w:val="28"/>
        </w:rPr>
        <w:t>，</w:t>
      </w:r>
      <w:r w:rsidR="0015422E" w:rsidRPr="0015422E">
        <w:rPr>
          <w:rFonts w:ascii="宋体" w:eastAsia="宋体" w:hAnsi="宋体" w:hint="eastAsia"/>
          <w:sz w:val="28"/>
          <w:szCs w:val="28"/>
        </w:rPr>
        <w:t>深圳市医院协会检验医学分会副会长</w:t>
      </w:r>
      <w:r w:rsidR="0015422E">
        <w:rPr>
          <w:rFonts w:ascii="宋体" w:eastAsia="宋体" w:hAnsi="宋体" w:hint="eastAsia"/>
          <w:sz w:val="28"/>
          <w:szCs w:val="28"/>
        </w:rPr>
        <w:t>，</w:t>
      </w:r>
      <w:r w:rsidR="0015422E" w:rsidRPr="0015422E">
        <w:rPr>
          <w:rFonts w:ascii="宋体" w:eastAsia="宋体" w:hAnsi="宋体" w:hint="eastAsia"/>
          <w:sz w:val="28"/>
          <w:szCs w:val="28"/>
        </w:rPr>
        <w:t>深圳市卫生经济学会检验经济专委会副主任</w:t>
      </w:r>
      <w:r w:rsidR="00682817" w:rsidRPr="00682817">
        <w:rPr>
          <w:rFonts w:ascii="宋体" w:eastAsia="宋体" w:hAnsi="宋体" w:hint="eastAsia"/>
          <w:sz w:val="28"/>
          <w:szCs w:val="28"/>
        </w:rPr>
        <w:t>深圳医师协会检验医师分会副会长</w:t>
      </w:r>
      <w:r w:rsidR="0015422E">
        <w:rPr>
          <w:rFonts w:ascii="宋体" w:eastAsia="宋体" w:hAnsi="宋体" w:hint="eastAsia"/>
          <w:sz w:val="28"/>
          <w:szCs w:val="28"/>
        </w:rPr>
        <w:t>，</w:t>
      </w:r>
      <w:r w:rsidR="0015422E" w:rsidRPr="0015422E">
        <w:rPr>
          <w:rFonts w:ascii="宋体" w:eastAsia="宋体" w:hAnsi="宋体" w:hint="eastAsia"/>
          <w:sz w:val="28"/>
          <w:szCs w:val="28"/>
        </w:rPr>
        <w:t>白求恩精神研究会检验医学分会特区检验专业专委会主任委员</w:t>
      </w:r>
      <w:r w:rsidRPr="00E67952">
        <w:rPr>
          <w:rFonts w:ascii="宋体" w:eastAsia="宋体" w:hAnsi="宋体" w:hint="eastAsia"/>
          <w:sz w:val="28"/>
          <w:szCs w:val="28"/>
        </w:rPr>
        <w:t>。</w:t>
      </w:r>
      <w:r w:rsidR="004C3679" w:rsidRPr="00E67952">
        <w:rPr>
          <w:rFonts w:ascii="宋体" w:eastAsia="宋体" w:hAnsi="宋体" w:hint="eastAsia"/>
          <w:sz w:val="28"/>
          <w:szCs w:val="28"/>
        </w:rPr>
        <w:t>全科现有在职人员</w:t>
      </w:r>
      <w:r w:rsidR="0015422E" w:rsidRPr="0015422E">
        <w:rPr>
          <w:rFonts w:ascii="宋体" w:eastAsia="宋体" w:hAnsi="宋体"/>
          <w:sz w:val="28"/>
          <w:szCs w:val="28"/>
        </w:rPr>
        <w:t>20</w:t>
      </w:r>
      <w:r w:rsidR="004C3679" w:rsidRPr="0015422E">
        <w:rPr>
          <w:rFonts w:ascii="宋体" w:eastAsia="宋体" w:hAnsi="宋体" w:hint="eastAsia"/>
          <w:sz w:val="28"/>
          <w:szCs w:val="28"/>
        </w:rPr>
        <w:t>名，其中正高职称1名，副高职称</w:t>
      </w:r>
      <w:r w:rsidR="005F0BF4" w:rsidRPr="0015422E">
        <w:rPr>
          <w:rFonts w:ascii="宋体" w:eastAsia="宋体" w:hAnsi="宋体"/>
          <w:sz w:val="28"/>
          <w:szCs w:val="28"/>
        </w:rPr>
        <w:t>1</w:t>
      </w:r>
      <w:r w:rsidR="004C3679" w:rsidRPr="0015422E">
        <w:rPr>
          <w:rFonts w:ascii="宋体" w:eastAsia="宋体" w:hAnsi="宋体" w:hint="eastAsia"/>
          <w:sz w:val="28"/>
          <w:szCs w:val="28"/>
        </w:rPr>
        <w:t>名，中级职称</w:t>
      </w:r>
      <w:r w:rsidR="005F0BF4" w:rsidRPr="0015422E">
        <w:rPr>
          <w:rFonts w:ascii="宋体" w:eastAsia="宋体" w:hAnsi="宋体"/>
          <w:sz w:val="28"/>
          <w:szCs w:val="28"/>
        </w:rPr>
        <w:t>14</w:t>
      </w:r>
      <w:r w:rsidR="004C3679" w:rsidRPr="0015422E">
        <w:rPr>
          <w:rFonts w:ascii="宋体" w:eastAsia="宋体" w:hAnsi="宋体" w:hint="eastAsia"/>
          <w:sz w:val="28"/>
          <w:szCs w:val="28"/>
        </w:rPr>
        <w:t>名，初级职称</w:t>
      </w:r>
      <w:r w:rsidR="005F0BF4" w:rsidRPr="0015422E">
        <w:rPr>
          <w:rFonts w:ascii="宋体" w:eastAsia="宋体" w:hAnsi="宋体"/>
          <w:sz w:val="28"/>
          <w:szCs w:val="28"/>
        </w:rPr>
        <w:t>4</w:t>
      </w:r>
      <w:r w:rsidR="004C3679" w:rsidRPr="0015422E">
        <w:rPr>
          <w:rFonts w:ascii="宋体" w:eastAsia="宋体" w:hAnsi="宋体" w:hint="eastAsia"/>
          <w:sz w:val="28"/>
          <w:szCs w:val="28"/>
        </w:rPr>
        <w:t>名</w:t>
      </w:r>
      <w:r w:rsidRPr="0015422E">
        <w:rPr>
          <w:rFonts w:ascii="宋体" w:eastAsia="宋体" w:hAnsi="宋体" w:hint="eastAsia"/>
          <w:sz w:val="28"/>
          <w:szCs w:val="28"/>
        </w:rPr>
        <w:t>。</w:t>
      </w:r>
    </w:p>
    <w:p w:rsidR="00682DA1" w:rsidRPr="00E67952" w:rsidRDefault="004B465E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科室</w:t>
      </w:r>
      <w:r w:rsidR="00682DA1" w:rsidRPr="00E67952">
        <w:rPr>
          <w:rFonts w:ascii="宋体" w:eastAsia="宋体" w:hAnsi="宋体" w:hint="eastAsia"/>
          <w:sz w:val="28"/>
          <w:szCs w:val="28"/>
        </w:rPr>
        <w:t>总面积约1200</w:t>
      </w:r>
      <w:r w:rsidR="007F51E8" w:rsidRPr="00E67952">
        <w:rPr>
          <w:rFonts w:ascii="宋体" w:eastAsia="宋体" w:hAnsi="宋体" w:hint="eastAsia"/>
          <w:sz w:val="28"/>
          <w:szCs w:val="28"/>
        </w:rPr>
        <w:t>平方米。目前已开设临床基础检验、临床血液学检验、临床生物化学检验、临床免疫学检验、临床微生物学检验、临床分子生物学检验</w:t>
      </w:r>
      <w:r w:rsidR="00682DA1" w:rsidRPr="00E67952">
        <w:rPr>
          <w:rFonts w:ascii="宋体" w:eastAsia="宋体" w:hAnsi="宋体" w:hint="eastAsia"/>
          <w:sz w:val="28"/>
          <w:szCs w:val="28"/>
        </w:rPr>
        <w:t>。</w:t>
      </w:r>
    </w:p>
    <w:p w:rsidR="00682DA1" w:rsidRPr="00E67952" w:rsidRDefault="00826361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检验科配置有国际顶级体外诊断设备，包括</w:t>
      </w:r>
      <w:r w:rsidR="00A254AE" w:rsidRPr="00E67952">
        <w:rPr>
          <w:rFonts w:ascii="宋体" w:eastAsia="宋体" w:hAnsi="宋体" w:hint="eastAsia"/>
          <w:sz w:val="28"/>
          <w:szCs w:val="28"/>
        </w:rPr>
        <w:t>R</w:t>
      </w:r>
      <w:r w:rsidRPr="00E67952">
        <w:rPr>
          <w:rFonts w:ascii="宋体" w:eastAsia="宋体" w:hAnsi="宋体" w:hint="eastAsia"/>
          <w:sz w:val="28"/>
          <w:szCs w:val="28"/>
        </w:rPr>
        <w:t>oche</w:t>
      </w:r>
      <w:r w:rsidR="003327EE" w:rsidRPr="00E67952">
        <w:rPr>
          <w:rFonts w:ascii="宋体" w:eastAsia="宋体" w:hAnsi="宋体" w:hint="eastAsia"/>
          <w:sz w:val="28"/>
          <w:szCs w:val="28"/>
        </w:rPr>
        <w:t>全自</w:t>
      </w:r>
      <w:r w:rsidR="00682DA1" w:rsidRPr="00E67952">
        <w:rPr>
          <w:rFonts w:ascii="宋体" w:eastAsia="宋体" w:hAnsi="宋体" w:hint="eastAsia"/>
          <w:sz w:val="28"/>
          <w:szCs w:val="28"/>
        </w:rPr>
        <w:t>动生化免疫分析流水线</w:t>
      </w:r>
      <w:r w:rsidR="007F51E8" w:rsidRPr="00E67952">
        <w:rPr>
          <w:rFonts w:ascii="宋体" w:eastAsia="宋体" w:hAnsi="宋体" w:hint="eastAsia"/>
          <w:sz w:val="28"/>
          <w:szCs w:val="28"/>
        </w:rPr>
        <w:t>和</w:t>
      </w:r>
      <w:r w:rsidR="005F0BF4">
        <w:rPr>
          <w:rFonts w:ascii="宋体" w:eastAsia="宋体" w:hAnsi="宋体"/>
          <w:sz w:val="28"/>
          <w:szCs w:val="28"/>
        </w:rPr>
        <w:t>Sysmex</w:t>
      </w:r>
      <w:r w:rsidR="007F51E8" w:rsidRPr="00E67952">
        <w:rPr>
          <w:rFonts w:ascii="宋体" w:eastAsia="宋体" w:hAnsi="宋体" w:hint="eastAsia"/>
          <w:sz w:val="28"/>
          <w:szCs w:val="28"/>
        </w:rPr>
        <w:t>化学发光仪</w:t>
      </w:r>
      <w:r w:rsidR="00682DA1" w:rsidRPr="00E67952">
        <w:rPr>
          <w:rFonts w:ascii="宋体" w:eastAsia="宋体" w:hAnsi="宋体" w:hint="eastAsia"/>
          <w:sz w:val="28"/>
          <w:szCs w:val="28"/>
        </w:rPr>
        <w:t>，</w:t>
      </w:r>
      <w:r w:rsidR="0015422E" w:rsidRPr="00E67952">
        <w:rPr>
          <w:rFonts w:ascii="宋体" w:eastAsia="宋体" w:hAnsi="宋体" w:hint="eastAsia"/>
          <w:sz w:val="28"/>
          <w:szCs w:val="28"/>
        </w:rPr>
        <w:t>Sorin全自动</w:t>
      </w:r>
      <w:r w:rsidR="0015422E" w:rsidRPr="00E67952">
        <w:rPr>
          <w:rFonts w:ascii="宋体" w:eastAsia="宋体" w:hAnsi="宋体"/>
          <w:sz w:val="28"/>
          <w:szCs w:val="28"/>
        </w:rPr>
        <w:t>化学发光</w:t>
      </w:r>
      <w:r w:rsidR="0015422E">
        <w:rPr>
          <w:rFonts w:ascii="宋体" w:eastAsia="宋体" w:hAnsi="宋体" w:hint="eastAsia"/>
          <w:sz w:val="28"/>
          <w:szCs w:val="28"/>
        </w:rPr>
        <w:t>分析</w:t>
      </w:r>
      <w:r w:rsidR="0015422E" w:rsidRPr="00E67952">
        <w:rPr>
          <w:rFonts w:ascii="宋体" w:eastAsia="宋体" w:hAnsi="宋体"/>
          <w:sz w:val="28"/>
          <w:szCs w:val="28"/>
        </w:rPr>
        <w:t>仪</w:t>
      </w:r>
      <w:r w:rsidR="0015422E" w:rsidRPr="00E67952">
        <w:rPr>
          <w:rFonts w:ascii="宋体" w:eastAsia="宋体" w:hAnsi="宋体" w:hint="eastAsia"/>
          <w:sz w:val="28"/>
          <w:szCs w:val="28"/>
        </w:rPr>
        <w:t>，</w:t>
      </w:r>
      <w:r w:rsidR="005F0BF4">
        <w:rPr>
          <w:rFonts w:ascii="宋体" w:eastAsia="宋体" w:hAnsi="宋体" w:hint="eastAsia"/>
          <w:sz w:val="28"/>
          <w:szCs w:val="28"/>
        </w:rPr>
        <w:t>S</w:t>
      </w:r>
      <w:r w:rsidR="005F0BF4">
        <w:rPr>
          <w:rFonts w:ascii="宋体" w:eastAsia="宋体" w:hAnsi="宋体"/>
          <w:sz w:val="28"/>
          <w:szCs w:val="28"/>
        </w:rPr>
        <w:t>ysmex</w:t>
      </w:r>
      <w:r w:rsidR="005F0BF4" w:rsidRPr="00E67952">
        <w:rPr>
          <w:rFonts w:ascii="宋体" w:eastAsia="宋体" w:hAnsi="宋体" w:hint="eastAsia"/>
          <w:sz w:val="28"/>
          <w:szCs w:val="28"/>
        </w:rPr>
        <w:t>全自动凝血分析系统，</w:t>
      </w:r>
      <w:r w:rsidR="00A254AE" w:rsidRPr="00E67952">
        <w:rPr>
          <w:rFonts w:ascii="宋体" w:eastAsia="宋体" w:hAnsi="宋体" w:hint="eastAsia"/>
          <w:sz w:val="28"/>
          <w:szCs w:val="28"/>
        </w:rPr>
        <w:t>S</w:t>
      </w:r>
      <w:r w:rsidR="00A254AE" w:rsidRPr="00E67952">
        <w:rPr>
          <w:rFonts w:ascii="宋体" w:eastAsia="宋体" w:hAnsi="宋体"/>
          <w:sz w:val="28"/>
          <w:szCs w:val="28"/>
        </w:rPr>
        <w:t>ysmex</w:t>
      </w:r>
      <w:r w:rsidR="00682DA1" w:rsidRPr="00E67952">
        <w:rPr>
          <w:rFonts w:ascii="宋体" w:eastAsia="宋体" w:hAnsi="宋体" w:hint="eastAsia"/>
          <w:sz w:val="28"/>
          <w:szCs w:val="28"/>
        </w:rPr>
        <w:t>全自动血液分析流水线，全自动尿液分析工作站，</w:t>
      </w:r>
      <w:r w:rsidR="00A45041" w:rsidRPr="00E67952">
        <w:rPr>
          <w:rFonts w:ascii="宋体" w:eastAsia="宋体" w:hAnsi="宋体" w:hint="eastAsia"/>
          <w:sz w:val="28"/>
          <w:szCs w:val="28"/>
        </w:rPr>
        <w:t>梅里埃</w:t>
      </w:r>
      <w:r w:rsidR="00A45041" w:rsidRPr="00E67952">
        <w:rPr>
          <w:rFonts w:ascii="宋体" w:eastAsia="宋体" w:hAnsi="宋体"/>
          <w:sz w:val="28"/>
          <w:szCs w:val="28"/>
        </w:rPr>
        <w:t>V</w:t>
      </w:r>
      <w:r w:rsidR="00207170" w:rsidRPr="00E67952">
        <w:rPr>
          <w:rFonts w:ascii="宋体" w:eastAsia="宋体" w:hAnsi="宋体"/>
          <w:sz w:val="28"/>
          <w:szCs w:val="28"/>
        </w:rPr>
        <w:t>itek</w:t>
      </w:r>
      <w:r w:rsidR="00A45041" w:rsidRPr="00E67952">
        <w:rPr>
          <w:rFonts w:ascii="宋体" w:eastAsia="宋体" w:hAnsi="宋体"/>
          <w:sz w:val="28"/>
          <w:szCs w:val="28"/>
        </w:rPr>
        <w:t>2</w:t>
      </w:r>
      <w:r w:rsidR="00682DA1" w:rsidRPr="00E67952">
        <w:rPr>
          <w:rFonts w:ascii="宋体" w:eastAsia="宋体" w:hAnsi="宋体" w:hint="eastAsia"/>
          <w:sz w:val="28"/>
          <w:szCs w:val="28"/>
        </w:rPr>
        <w:t>全自动细菌鉴定及药敏分析仪，荧光定量PCR仪</w:t>
      </w:r>
      <w:r w:rsidR="005F0BF4">
        <w:rPr>
          <w:rFonts w:ascii="宋体" w:eastAsia="宋体" w:hAnsi="宋体" w:hint="eastAsia"/>
          <w:sz w:val="28"/>
          <w:szCs w:val="28"/>
        </w:rPr>
        <w:t>和</w:t>
      </w:r>
      <w:r w:rsidR="005F0BF4">
        <w:rPr>
          <w:rFonts w:ascii="宋体" w:eastAsia="宋体" w:hAnsi="宋体"/>
          <w:sz w:val="28"/>
          <w:szCs w:val="28"/>
        </w:rPr>
        <w:t>液相串联质谱</w:t>
      </w:r>
      <w:r w:rsidR="00682DA1" w:rsidRPr="00E67952">
        <w:rPr>
          <w:rFonts w:ascii="宋体" w:eastAsia="宋体" w:hAnsi="宋体" w:hint="eastAsia"/>
          <w:sz w:val="28"/>
          <w:szCs w:val="28"/>
        </w:rPr>
        <w:t>等。</w:t>
      </w:r>
    </w:p>
    <w:p w:rsidR="00682DA1" w:rsidRPr="00E67952" w:rsidRDefault="003327EE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主要检测</w:t>
      </w:r>
      <w:r w:rsidRPr="00E67952">
        <w:rPr>
          <w:rFonts w:ascii="宋体" w:eastAsia="宋体" w:hAnsi="宋体"/>
          <w:sz w:val="28"/>
          <w:szCs w:val="28"/>
        </w:rPr>
        <w:t>项目有</w:t>
      </w:r>
      <w:r w:rsidR="007F51E8" w:rsidRPr="00E67952">
        <w:rPr>
          <w:rFonts w:ascii="宋体" w:eastAsia="宋体" w:hAnsi="宋体" w:hint="eastAsia"/>
          <w:sz w:val="28"/>
          <w:szCs w:val="28"/>
        </w:rPr>
        <w:t>肝肾功能、血脂</w:t>
      </w:r>
      <w:r w:rsidR="00B748A0" w:rsidRPr="00E67952">
        <w:rPr>
          <w:rFonts w:ascii="宋体" w:eastAsia="宋体" w:hAnsi="宋体" w:hint="eastAsia"/>
          <w:sz w:val="28"/>
          <w:szCs w:val="28"/>
        </w:rPr>
        <w:t>、</w:t>
      </w:r>
      <w:r w:rsidR="00B748A0" w:rsidRPr="00E67952">
        <w:rPr>
          <w:rFonts w:ascii="宋体" w:eastAsia="宋体" w:hAnsi="宋体"/>
          <w:sz w:val="28"/>
          <w:szCs w:val="28"/>
        </w:rPr>
        <w:t>心</w:t>
      </w:r>
      <w:r w:rsidR="005F0BF4">
        <w:rPr>
          <w:rFonts w:ascii="宋体" w:eastAsia="宋体" w:hAnsi="宋体" w:hint="eastAsia"/>
          <w:sz w:val="28"/>
          <w:szCs w:val="28"/>
        </w:rPr>
        <w:t>脏</w:t>
      </w:r>
      <w:r w:rsidRPr="00E67952">
        <w:rPr>
          <w:rFonts w:ascii="宋体" w:eastAsia="宋体" w:hAnsi="宋体" w:hint="eastAsia"/>
          <w:sz w:val="28"/>
          <w:szCs w:val="28"/>
        </w:rPr>
        <w:t>标志</w:t>
      </w:r>
      <w:r w:rsidR="00A04A98" w:rsidRPr="00E67952">
        <w:rPr>
          <w:rFonts w:ascii="宋体" w:eastAsia="宋体" w:hAnsi="宋体" w:hint="eastAsia"/>
          <w:sz w:val="28"/>
          <w:szCs w:val="28"/>
        </w:rPr>
        <w:t>物</w:t>
      </w:r>
      <w:r w:rsidR="00C11A0B" w:rsidRPr="00E67952">
        <w:rPr>
          <w:rFonts w:ascii="宋体" w:eastAsia="宋体" w:hAnsi="宋体" w:hint="eastAsia"/>
          <w:sz w:val="28"/>
          <w:szCs w:val="28"/>
        </w:rPr>
        <w:t>（T</w:t>
      </w:r>
      <w:r w:rsidR="00C11A0B" w:rsidRPr="00E67952">
        <w:rPr>
          <w:rFonts w:ascii="宋体" w:eastAsia="宋体" w:hAnsi="宋体"/>
          <w:sz w:val="28"/>
          <w:szCs w:val="28"/>
        </w:rPr>
        <w:t>nI</w:t>
      </w:r>
      <w:r w:rsidR="00C11A0B" w:rsidRPr="00E67952">
        <w:rPr>
          <w:rFonts w:ascii="宋体" w:eastAsia="宋体" w:hAnsi="宋体" w:hint="eastAsia"/>
          <w:sz w:val="28"/>
          <w:szCs w:val="28"/>
        </w:rPr>
        <w:t>、</w:t>
      </w:r>
      <w:r w:rsidR="00C11A0B" w:rsidRPr="00E67952">
        <w:rPr>
          <w:rFonts w:ascii="宋体" w:eastAsia="宋体" w:hAnsi="宋体"/>
          <w:sz w:val="28"/>
          <w:szCs w:val="28"/>
        </w:rPr>
        <w:t>TnT</w:t>
      </w:r>
      <w:r w:rsidR="005F0BF4">
        <w:rPr>
          <w:rFonts w:ascii="宋体" w:eastAsia="宋体" w:hAnsi="宋体" w:hint="eastAsia"/>
          <w:sz w:val="28"/>
          <w:szCs w:val="28"/>
        </w:rPr>
        <w:t>、NT-proBNP</w:t>
      </w:r>
      <w:r w:rsidR="00C11A0B" w:rsidRPr="00E67952">
        <w:rPr>
          <w:rFonts w:ascii="宋体" w:eastAsia="宋体" w:hAnsi="宋体" w:hint="eastAsia"/>
          <w:sz w:val="28"/>
          <w:szCs w:val="28"/>
        </w:rPr>
        <w:t>）</w:t>
      </w:r>
      <w:r w:rsidRPr="00E67952">
        <w:rPr>
          <w:rFonts w:ascii="宋体" w:eastAsia="宋体" w:hAnsi="宋体" w:hint="eastAsia"/>
          <w:sz w:val="28"/>
          <w:szCs w:val="28"/>
        </w:rPr>
        <w:t>、</w:t>
      </w:r>
      <w:r w:rsidR="00682DA1" w:rsidRPr="00E67952">
        <w:rPr>
          <w:rFonts w:ascii="宋体" w:eastAsia="宋体" w:hAnsi="宋体" w:hint="eastAsia"/>
          <w:sz w:val="28"/>
          <w:szCs w:val="28"/>
        </w:rPr>
        <w:t>高血压相关</w:t>
      </w:r>
      <w:r w:rsidR="005F0BF4">
        <w:rPr>
          <w:rFonts w:ascii="宋体" w:eastAsia="宋体" w:hAnsi="宋体" w:hint="eastAsia"/>
          <w:sz w:val="28"/>
          <w:szCs w:val="28"/>
        </w:rPr>
        <w:t>激素</w:t>
      </w:r>
      <w:r w:rsidR="005F0BF4">
        <w:rPr>
          <w:rFonts w:ascii="宋体" w:eastAsia="宋体" w:hAnsi="宋体"/>
          <w:sz w:val="28"/>
          <w:szCs w:val="28"/>
        </w:rPr>
        <w:t>及代谢物</w:t>
      </w:r>
      <w:r w:rsidR="00F52A47" w:rsidRPr="00E67952">
        <w:rPr>
          <w:rFonts w:ascii="宋体" w:eastAsia="宋体" w:hAnsi="宋体" w:hint="eastAsia"/>
          <w:sz w:val="28"/>
          <w:szCs w:val="28"/>
        </w:rPr>
        <w:t>、肿瘤标志物、甲功、性激素、病毒性肝炎、梅毒和艾滋病毒检测、</w:t>
      </w:r>
      <w:r w:rsidR="007F51E8" w:rsidRPr="00E67952">
        <w:rPr>
          <w:rFonts w:ascii="宋体" w:eastAsia="宋体" w:hAnsi="宋体" w:hint="eastAsia"/>
          <w:sz w:val="28"/>
          <w:szCs w:val="28"/>
        </w:rPr>
        <w:t>止血与血栓相关项目</w:t>
      </w:r>
      <w:r w:rsidR="00682DA1" w:rsidRPr="00E67952">
        <w:rPr>
          <w:rFonts w:ascii="宋体" w:eastAsia="宋体" w:hAnsi="宋体" w:hint="eastAsia"/>
          <w:sz w:val="28"/>
          <w:szCs w:val="28"/>
        </w:rPr>
        <w:t>、</w:t>
      </w:r>
      <w:r w:rsidR="007F51E8" w:rsidRPr="00E67952">
        <w:rPr>
          <w:rFonts w:ascii="宋体" w:eastAsia="宋体" w:hAnsi="宋体" w:hint="eastAsia"/>
          <w:sz w:val="28"/>
          <w:szCs w:val="28"/>
        </w:rPr>
        <w:t>血小板功能、高血压个性化用药</w:t>
      </w:r>
      <w:r w:rsidR="00F52A47" w:rsidRPr="00E67952">
        <w:rPr>
          <w:rFonts w:ascii="宋体" w:eastAsia="宋体" w:hAnsi="宋体" w:hint="eastAsia"/>
          <w:sz w:val="28"/>
          <w:szCs w:val="28"/>
        </w:rPr>
        <w:t>基因</w:t>
      </w:r>
      <w:r w:rsidR="0015422E">
        <w:rPr>
          <w:rFonts w:ascii="宋体" w:eastAsia="宋体" w:hAnsi="宋体" w:hint="eastAsia"/>
          <w:sz w:val="28"/>
          <w:szCs w:val="28"/>
        </w:rPr>
        <w:t>、</w:t>
      </w:r>
      <w:r w:rsidR="00727B23" w:rsidRPr="00E67952">
        <w:rPr>
          <w:rFonts w:ascii="宋体" w:eastAsia="宋体" w:hAnsi="宋体" w:hint="eastAsia"/>
          <w:sz w:val="28"/>
          <w:szCs w:val="28"/>
        </w:rPr>
        <w:t>抗血栓</w:t>
      </w:r>
      <w:r w:rsidR="00F52A47" w:rsidRPr="00E67952">
        <w:rPr>
          <w:rFonts w:ascii="宋体" w:eastAsia="宋体" w:hAnsi="宋体" w:hint="eastAsia"/>
          <w:sz w:val="28"/>
          <w:szCs w:val="28"/>
        </w:rPr>
        <w:t>个性化用药基因检测</w:t>
      </w:r>
      <w:r w:rsidR="0015422E">
        <w:rPr>
          <w:rFonts w:ascii="宋体" w:eastAsia="宋体" w:hAnsi="宋体" w:hint="eastAsia"/>
          <w:sz w:val="28"/>
          <w:szCs w:val="28"/>
        </w:rPr>
        <w:t>、</w:t>
      </w:r>
      <w:r w:rsidR="0015422E">
        <w:rPr>
          <w:rFonts w:ascii="宋体" w:eastAsia="宋体" w:hAnsi="宋体"/>
          <w:sz w:val="28"/>
          <w:szCs w:val="28"/>
        </w:rPr>
        <w:t>呼吸道病原体核酸检测</w:t>
      </w:r>
      <w:bookmarkStart w:id="0" w:name="_GoBack"/>
      <w:bookmarkEnd w:id="0"/>
      <w:r w:rsidR="00F52A47" w:rsidRPr="00E67952">
        <w:rPr>
          <w:rFonts w:ascii="宋体" w:eastAsia="宋体" w:hAnsi="宋体" w:hint="eastAsia"/>
          <w:sz w:val="28"/>
          <w:szCs w:val="28"/>
        </w:rPr>
        <w:t>、</w:t>
      </w:r>
      <w:r w:rsidR="00682DA1" w:rsidRPr="00E67952">
        <w:rPr>
          <w:rFonts w:ascii="宋体" w:eastAsia="宋体" w:hAnsi="宋体" w:hint="eastAsia"/>
          <w:sz w:val="28"/>
          <w:szCs w:val="28"/>
        </w:rPr>
        <w:t>细菌培养和鉴定及药敏试验等。</w:t>
      </w:r>
    </w:p>
    <w:p w:rsidR="00E67952" w:rsidRPr="00E67952" w:rsidRDefault="00E67952" w:rsidP="00E67952">
      <w:pPr>
        <w:spacing w:line="4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E466F">
        <w:rPr>
          <w:rFonts w:ascii="宋体" w:eastAsia="宋体" w:hAnsi="宋体"/>
          <w:b/>
          <w:sz w:val="28"/>
          <w:szCs w:val="28"/>
        </w:rPr>
        <w:lastRenderedPageBreak/>
        <w:t>二、培养计划和目标</w:t>
      </w:r>
    </w:p>
    <w:p w:rsidR="003327EE" w:rsidRPr="00E67952" w:rsidRDefault="003327EE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进修项目及学习内容：</w:t>
      </w:r>
    </w:p>
    <w:p w:rsidR="003327EE" w:rsidRPr="00E67952" w:rsidRDefault="00B748A0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1.</w:t>
      </w:r>
      <w:r w:rsidR="003327EE" w:rsidRPr="00E67952">
        <w:rPr>
          <w:rFonts w:ascii="宋体" w:eastAsia="宋体" w:hAnsi="宋体"/>
          <w:sz w:val="28"/>
          <w:szCs w:val="28"/>
        </w:rPr>
        <w:t>临</w:t>
      </w:r>
      <w:r w:rsidR="003327EE" w:rsidRPr="00E67952">
        <w:rPr>
          <w:rFonts w:ascii="宋体" w:eastAsia="宋体" w:hAnsi="宋体" w:hint="eastAsia"/>
          <w:sz w:val="28"/>
          <w:szCs w:val="28"/>
        </w:rPr>
        <w:t>床</w:t>
      </w:r>
      <w:r w:rsidR="00727B23" w:rsidRPr="00E67952">
        <w:rPr>
          <w:rFonts w:ascii="宋体" w:eastAsia="宋体" w:hAnsi="宋体"/>
          <w:sz w:val="28"/>
          <w:szCs w:val="28"/>
        </w:rPr>
        <w:t>基础</w:t>
      </w:r>
      <w:r w:rsidR="003327EE" w:rsidRPr="00E67952">
        <w:rPr>
          <w:rFonts w:ascii="宋体" w:eastAsia="宋体" w:hAnsi="宋体"/>
          <w:sz w:val="28"/>
          <w:szCs w:val="28"/>
        </w:rPr>
        <w:t>检验</w:t>
      </w:r>
      <w:r w:rsidR="00F52A47" w:rsidRPr="00E67952">
        <w:rPr>
          <w:rFonts w:ascii="宋体" w:eastAsia="宋体" w:hAnsi="宋体" w:hint="eastAsia"/>
          <w:sz w:val="28"/>
          <w:szCs w:val="28"/>
        </w:rPr>
        <w:t>：</w:t>
      </w:r>
    </w:p>
    <w:p w:rsidR="003327EE" w:rsidRPr="00E67952" w:rsidRDefault="00B748A0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1</w:t>
      </w:r>
      <w:r w:rsidR="008B6482" w:rsidRPr="00E67952">
        <w:rPr>
          <w:rFonts w:ascii="宋体" w:eastAsia="宋体" w:hAnsi="宋体" w:hint="eastAsia"/>
          <w:sz w:val="28"/>
          <w:szCs w:val="28"/>
        </w:rPr>
        <w:t>）</w:t>
      </w:r>
      <w:r w:rsidR="00727B23" w:rsidRPr="00E67952">
        <w:rPr>
          <w:rFonts w:ascii="宋体" w:eastAsia="宋体" w:hAnsi="宋体" w:hint="eastAsia"/>
          <w:sz w:val="28"/>
          <w:szCs w:val="28"/>
        </w:rPr>
        <w:t>三大</w:t>
      </w:r>
      <w:r w:rsidR="00727B23" w:rsidRPr="00E67952">
        <w:rPr>
          <w:rFonts w:ascii="宋体" w:eastAsia="宋体" w:hAnsi="宋体"/>
          <w:sz w:val="28"/>
          <w:szCs w:val="28"/>
        </w:rPr>
        <w:t>常规检验</w:t>
      </w:r>
      <w:r w:rsidR="00E643FF" w:rsidRPr="00E67952">
        <w:rPr>
          <w:rFonts w:ascii="宋体" w:eastAsia="宋体" w:hAnsi="宋体" w:hint="eastAsia"/>
          <w:sz w:val="28"/>
          <w:szCs w:val="28"/>
        </w:rPr>
        <w:t>；</w:t>
      </w:r>
    </w:p>
    <w:p w:rsidR="003327EE" w:rsidRPr="00E67952" w:rsidRDefault="008B6482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/>
          <w:sz w:val="28"/>
          <w:szCs w:val="28"/>
        </w:rPr>
        <w:t>2</w:t>
      </w:r>
      <w:r w:rsidRPr="00E67952">
        <w:rPr>
          <w:rFonts w:ascii="宋体" w:eastAsia="宋体" w:hAnsi="宋体" w:hint="eastAsia"/>
          <w:sz w:val="28"/>
          <w:szCs w:val="28"/>
        </w:rPr>
        <w:t>）</w:t>
      </w:r>
      <w:r w:rsidR="00B748A0" w:rsidRPr="00E67952">
        <w:rPr>
          <w:rFonts w:ascii="宋体" w:eastAsia="宋体" w:hAnsi="宋体"/>
          <w:sz w:val="28"/>
          <w:szCs w:val="28"/>
        </w:rPr>
        <w:t>血细胞</w:t>
      </w:r>
      <w:r w:rsidR="00727B23" w:rsidRPr="00E67952">
        <w:rPr>
          <w:rFonts w:ascii="宋体" w:eastAsia="宋体" w:hAnsi="宋体"/>
          <w:sz w:val="28"/>
          <w:szCs w:val="28"/>
        </w:rPr>
        <w:t>流水线</w:t>
      </w:r>
      <w:r w:rsidR="00727B23" w:rsidRPr="00E67952">
        <w:rPr>
          <w:rFonts w:ascii="宋体" w:eastAsia="宋体" w:hAnsi="宋体" w:hint="eastAsia"/>
          <w:sz w:val="28"/>
          <w:szCs w:val="28"/>
        </w:rPr>
        <w:t>、尿液流水线</w:t>
      </w:r>
      <w:r w:rsidR="003327EE" w:rsidRPr="00E67952">
        <w:rPr>
          <w:rFonts w:ascii="宋体" w:eastAsia="宋体" w:hAnsi="宋体" w:hint="eastAsia"/>
          <w:sz w:val="28"/>
          <w:szCs w:val="28"/>
        </w:rPr>
        <w:t>操作</w:t>
      </w:r>
      <w:r w:rsidR="00E643FF" w:rsidRPr="00E67952">
        <w:rPr>
          <w:rFonts w:ascii="宋体" w:eastAsia="宋体" w:hAnsi="宋体" w:hint="eastAsia"/>
          <w:sz w:val="28"/>
          <w:szCs w:val="28"/>
        </w:rPr>
        <w:t>；</w:t>
      </w:r>
    </w:p>
    <w:p w:rsidR="000561BD" w:rsidRPr="00E67952" w:rsidRDefault="000561BD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3）</w:t>
      </w:r>
      <w:r w:rsidR="00727B23" w:rsidRPr="00E67952">
        <w:rPr>
          <w:rFonts w:ascii="宋体" w:eastAsia="宋体" w:hAnsi="宋体" w:hint="eastAsia"/>
          <w:sz w:val="28"/>
          <w:szCs w:val="28"/>
        </w:rPr>
        <w:t>全自动凝血仪</w:t>
      </w:r>
      <w:r w:rsidR="00C11A0B" w:rsidRPr="00E67952">
        <w:rPr>
          <w:rFonts w:ascii="宋体" w:eastAsia="宋体" w:hAnsi="宋体" w:hint="eastAsia"/>
          <w:sz w:val="28"/>
          <w:szCs w:val="28"/>
        </w:rPr>
        <w:t>操作</w:t>
      </w:r>
      <w:r w:rsidR="00E643FF" w:rsidRPr="00E67952">
        <w:rPr>
          <w:rFonts w:ascii="宋体" w:eastAsia="宋体" w:hAnsi="宋体" w:hint="eastAsia"/>
          <w:sz w:val="28"/>
          <w:szCs w:val="28"/>
        </w:rPr>
        <w:t>；</w:t>
      </w:r>
    </w:p>
    <w:p w:rsidR="00727B23" w:rsidRDefault="00727B23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4）血栓弹力图、血小板功能检测</w:t>
      </w:r>
      <w:r w:rsidR="0015422E">
        <w:rPr>
          <w:rFonts w:ascii="宋体" w:eastAsia="宋体" w:hAnsi="宋体" w:hint="eastAsia"/>
          <w:sz w:val="28"/>
          <w:szCs w:val="28"/>
        </w:rPr>
        <w:t>；</w:t>
      </w:r>
    </w:p>
    <w:p w:rsidR="0015422E" w:rsidRPr="00E67952" w:rsidRDefault="0015422E" w:rsidP="00E67952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5）</w:t>
      </w:r>
      <w:r>
        <w:rPr>
          <w:rFonts w:ascii="宋体" w:eastAsia="宋体" w:hAnsi="宋体"/>
          <w:sz w:val="28"/>
          <w:szCs w:val="28"/>
        </w:rPr>
        <w:t>室内质控和室间质</w:t>
      </w:r>
      <w:r>
        <w:rPr>
          <w:rFonts w:ascii="宋体" w:eastAsia="宋体" w:hAnsi="宋体" w:hint="eastAsia"/>
          <w:sz w:val="28"/>
          <w:szCs w:val="28"/>
        </w:rPr>
        <w:t>评。</w:t>
      </w:r>
    </w:p>
    <w:p w:rsidR="00045C73" w:rsidRPr="00E67952" w:rsidRDefault="00FD1212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/>
          <w:sz w:val="28"/>
          <w:szCs w:val="28"/>
        </w:rPr>
        <w:t>2</w:t>
      </w:r>
      <w:r w:rsidR="008B6482" w:rsidRPr="00E67952">
        <w:rPr>
          <w:rFonts w:ascii="宋体" w:eastAsia="宋体" w:hAnsi="宋体"/>
          <w:sz w:val="28"/>
          <w:szCs w:val="28"/>
        </w:rPr>
        <w:t>.</w:t>
      </w:r>
      <w:r w:rsidR="00045C73" w:rsidRPr="00E67952">
        <w:rPr>
          <w:rFonts w:ascii="宋体" w:eastAsia="宋体" w:hAnsi="宋体"/>
          <w:sz w:val="28"/>
          <w:szCs w:val="28"/>
        </w:rPr>
        <w:t>临床</w:t>
      </w:r>
      <w:r w:rsidR="00727B23" w:rsidRPr="00E67952">
        <w:rPr>
          <w:rFonts w:ascii="宋体" w:eastAsia="宋体" w:hAnsi="宋体"/>
          <w:sz w:val="28"/>
          <w:szCs w:val="28"/>
        </w:rPr>
        <w:t>生化免疫</w:t>
      </w:r>
      <w:r w:rsidR="00F52A47" w:rsidRPr="00E67952">
        <w:rPr>
          <w:rFonts w:ascii="宋体" w:eastAsia="宋体" w:hAnsi="宋体" w:hint="eastAsia"/>
          <w:sz w:val="28"/>
          <w:szCs w:val="28"/>
        </w:rPr>
        <w:t>：</w:t>
      </w:r>
    </w:p>
    <w:p w:rsidR="007C7AF2" w:rsidRPr="00E67952" w:rsidRDefault="008B6482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1）</w:t>
      </w:r>
      <w:r w:rsidR="00727B23" w:rsidRPr="00E67952">
        <w:rPr>
          <w:rFonts w:ascii="宋体" w:eastAsia="宋体" w:hAnsi="宋体" w:hint="eastAsia"/>
          <w:sz w:val="28"/>
          <w:szCs w:val="28"/>
        </w:rPr>
        <w:t>罗氏</w:t>
      </w:r>
      <w:r w:rsidR="00E643FF" w:rsidRPr="00E67952">
        <w:rPr>
          <w:rFonts w:ascii="宋体" w:eastAsia="宋体" w:hAnsi="宋体" w:hint="eastAsia"/>
          <w:sz w:val="28"/>
          <w:szCs w:val="28"/>
        </w:rPr>
        <w:t>生化免疫流水线、</w:t>
      </w:r>
      <w:r w:rsidR="00E643FF" w:rsidRPr="00E67952">
        <w:rPr>
          <w:rFonts w:ascii="宋体" w:eastAsia="宋体" w:hAnsi="宋体"/>
          <w:sz w:val="28"/>
          <w:szCs w:val="28"/>
        </w:rPr>
        <w:t>雅培生化免疫一体机的操作</w:t>
      </w:r>
      <w:r w:rsidR="00E643FF" w:rsidRPr="00E67952">
        <w:rPr>
          <w:rFonts w:ascii="宋体" w:eastAsia="宋体" w:hAnsi="宋体" w:hint="eastAsia"/>
          <w:sz w:val="28"/>
          <w:szCs w:val="28"/>
        </w:rPr>
        <w:t>；</w:t>
      </w:r>
    </w:p>
    <w:p w:rsidR="00045C73" w:rsidRPr="00E67952" w:rsidRDefault="007C7AF2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/>
          <w:sz w:val="28"/>
          <w:szCs w:val="28"/>
        </w:rPr>
        <w:t>2</w:t>
      </w:r>
      <w:r w:rsidRPr="00E67952">
        <w:rPr>
          <w:rFonts w:ascii="宋体" w:eastAsia="宋体" w:hAnsi="宋体" w:hint="eastAsia"/>
          <w:sz w:val="28"/>
          <w:szCs w:val="28"/>
        </w:rPr>
        <w:t>）</w:t>
      </w:r>
      <w:r w:rsidR="0015422E">
        <w:rPr>
          <w:rFonts w:ascii="宋体" w:eastAsia="宋体" w:hAnsi="宋体" w:hint="eastAsia"/>
          <w:sz w:val="28"/>
          <w:szCs w:val="28"/>
        </w:rPr>
        <w:t>希</w:t>
      </w:r>
      <w:r w:rsidR="0015422E">
        <w:rPr>
          <w:rFonts w:ascii="宋体" w:eastAsia="宋体" w:hAnsi="宋体"/>
          <w:sz w:val="28"/>
          <w:szCs w:val="28"/>
        </w:rPr>
        <w:t>森美康</w:t>
      </w:r>
      <w:r w:rsidR="00E643FF" w:rsidRPr="00E67952">
        <w:rPr>
          <w:rFonts w:ascii="宋体" w:eastAsia="宋体" w:hAnsi="宋体" w:hint="eastAsia"/>
          <w:sz w:val="28"/>
          <w:szCs w:val="28"/>
        </w:rPr>
        <w:t>化学发光仪在心脏标志物检测</w:t>
      </w:r>
      <w:r w:rsidR="00FE7524" w:rsidRPr="00E67952">
        <w:rPr>
          <w:rFonts w:ascii="宋体" w:eastAsia="宋体" w:hAnsi="宋体" w:hint="eastAsia"/>
          <w:sz w:val="28"/>
          <w:szCs w:val="28"/>
        </w:rPr>
        <w:t>中</w:t>
      </w:r>
      <w:r w:rsidR="00E643FF" w:rsidRPr="00E67952">
        <w:rPr>
          <w:rFonts w:ascii="宋体" w:eastAsia="宋体" w:hAnsi="宋体" w:hint="eastAsia"/>
          <w:sz w:val="28"/>
          <w:szCs w:val="28"/>
        </w:rPr>
        <w:t>的应用；</w:t>
      </w:r>
    </w:p>
    <w:p w:rsidR="0015422E" w:rsidRDefault="0015422E" w:rsidP="0015422E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3）</w:t>
      </w:r>
      <w:r>
        <w:rPr>
          <w:rFonts w:ascii="宋体" w:eastAsia="宋体" w:hAnsi="宋体"/>
          <w:sz w:val="28"/>
          <w:szCs w:val="28"/>
        </w:rPr>
        <w:t>索灵化</w:t>
      </w:r>
      <w:r>
        <w:rPr>
          <w:rFonts w:ascii="宋体" w:eastAsia="宋体" w:hAnsi="宋体" w:hint="eastAsia"/>
          <w:sz w:val="28"/>
          <w:szCs w:val="28"/>
        </w:rPr>
        <w:t>学</w:t>
      </w:r>
      <w:r>
        <w:rPr>
          <w:rFonts w:ascii="宋体" w:eastAsia="宋体" w:hAnsi="宋体"/>
          <w:sz w:val="28"/>
          <w:szCs w:val="28"/>
        </w:rPr>
        <w:t>发光仪</w:t>
      </w:r>
      <w:r>
        <w:rPr>
          <w:rFonts w:ascii="宋体" w:eastAsia="宋体" w:hAnsi="宋体" w:hint="eastAsia"/>
          <w:sz w:val="28"/>
          <w:szCs w:val="28"/>
        </w:rPr>
        <w:t>检测</w:t>
      </w:r>
      <w:r>
        <w:rPr>
          <w:rFonts w:ascii="宋体" w:eastAsia="宋体" w:hAnsi="宋体"/>
          <w:sz w:val="28"/>
          <w:szCs w:val="28"/>
        </w:rPr>
        <w:t>高血压相关激素检测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15422E" w:rsidRDefault="0015422E" w:rsidP="0015422E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Pr="00E67952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糖化血红蛋白分析；</w:t>
      </w:r>
    </w:p>
    <w:p w:rsidR="005F0BF4" w:rsidRDefault="0015422E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5F0BF4">
        <w:rPr>
          <w:rFonts w:ascii="宋体" w:eastAsia="宋体" w:hAnsi="宋体" w:hint="eastAsia"/>
          <w:sz w:val="28"/>
          <w:szCs w:val="28"/>
        </w:rPr>
        <w:t>）自</w:t>
      </w:r>
      <w:r w:rsidR="005F0BF4">
        <w:rPr>
          <w:rFonts w:ascii="宋体" w:eastAsia="宋体" w:hAnsi="宋体"/>
          <w:sz w:val="28"/>
          <w:szCs w:val="28"/>
        </w:rPr>
        <w:t>身抗体和细胞</w:t>
      </w:r>
      <w:r w:rsidR="005F0BF4">
        <w:rPr>
          <w:rFonts w:ascii="宋体" w:eastAsia="宋体" w:hAnsi="宋体" w:hint="eastAsia"/>
          <w:sz w:val="28"/>
          <w:szCs w:val="28"/>
        </w:rPr>
        <w:t>因子</w:t>
      </w:r>
      <w:r w:rsidR="005F0BF4">
        <w:rPr>
          <w:rFonts w:ascii="宋体" w:eastAsia="宋体" w:hAnsi="宋体"/>
          <w:sz w:val="28"/>
          <w:szCs w:val="28"/>
        </w:rPr>
        <w:t>检测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15422E" w:rsidRPr="00E67952" w:rsidRDefault="0015422E" w:rsidP="00E67952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6）</w:t>
      </w:r>
      <w:r>
        <w:rPr>
          <w:rFonts w:ascii="宋体" w:eastAsia="宋体" w:hAnsi="宋体"/>
          <w:sz w:val="28"/>
          <w:szCs w:val="28"/>
        </w:rPr>
        <w:t>室内质控和室间质评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E643FF" w:rsidRPr="00E67952" w:rsidRDefault="00E643FF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3.分子生物学：</w:t>
      </w:r>
    </w:p>
    <w:p w:rsidR="0015422E" w:rsidRDefault="0015422E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1）</w:t>
      </w:r>
      <w:r w:rsidR="00E643FF" w:rsidRPr="00E67952">
        <w:rPr>
          <w:rFonts w:ascii="宋体" w:eastAsia="宋体" w:hAnsi="宋体" w:hint="eastAsia"/>
          <w:sz w:val="28"/>
          <w:szCs w:val="28"/>
        </w:rPr>
        <w:t>高血压个性化用药基因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E643FF" w:rsidRDefault="0015422E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2）抗血栓个性化用药基因检测；</w:t>
      </w:r>
    </w:p>
    <w:p w:rsidR="0015422E" w:rsidRPr="0015422E" w:rsidRDefault="0015422E" w:rsidP="00E67952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呼吸道</w:t>
      </w:r>
      <w:r>
        <w:rPr>
          <w:rFonts w:ascii="宋体" w:eastAsia="宋体" w:hAnsi="宋体" w:hint="eastAsia"/>
          <w:sz w:val="28"/>
          <w:szCs w:val="28"/>
        </w:rPr>
        <w:t>病</w:t>
      </w:r>
      <w:r>
        <w:rPr>
          <w:rFonts w:ascii="宋体" w:eastAsia="宋体" w:hAnsi="宋体"/>
          <w:sz w:val="28"/>
          <w:szCs w:val="28"/>
        </w:rPr>
        <w:t>原体核酸检测。</w:t>
      </w:r>
    </w:p>
    <w:p w:rsidR="00045C73" w:rsidRPr="00E67952" w:rsidRDefault="00E643FF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 w:hint="eastAsia"/>
          <w:sz w:val="28"/>
          <w:szCs w:val="28"/>
        </w:rPr>
        <w:t>4.</w:t>
      </w:r>
      <w:r w:rsidRPr="00E67952">
        <w:rPr>
          <w:rFonts w:ascii="宋体" w:eastAsia="宋体" w:hAnsi="宋体"/>
          <w:sz w:val="28"/>
          <w:szCs w:val="28"/>
        </w:rPr>
        <w:t>临床微生物</w:t>
      </w:r>
      <w:r w:rsidR="00F52A47" w:rsidRPr="00E67952">
        <w:rPr>
          <w:rFonts w:ascii="宋体" w:eastAsia="宋体" w:hAnsi="宋体" w:hint="eastAsia"/>
          <w:sz w:val="28"/>
          <w:szCs w:val="28"/>
        </w:rPr>
        <w:t>：</w:t>
      </w:r>
    </w:p>
    <w:p w:rsidR="00045C73" w:rsidRPr="00E67952" w:rsidRDefault="00A6106F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/>
          <w:sz w:val="28"/>
          <w:szCs w:val="28"/>
        </w:rPr>
        <w:t>1</w:t>
      </w:r>
      <w:r w:rsidRPr="00E67952">
        <w:rPr>
          <w:rFonts w:ascii="宋体" w:eastAsia="宋体" w:hAnsi="宋体" w:hint="eastAsia"/>
          <w:sz w:val="28"/>
          <w:szCs w:val="28"/>
        </w:rPr>
        <w:t>）</w:t>
      </w:r>
      <w:r w:rsidR="00E643FF" w:rsidRPr="00E67952">
        <w:rPr>
          <w:rFonts w:ascii="宋体" w:eastAsia="宋体" w:hAnsi="宋体"/>
          <w:sz w:val="28"/>
          <w:szCs w:val="28"/>
        </w:rPr>
        <w:t>临床常见标本的</w:t>
      </w:r>
      <w:r w:rsidR="00045C73" w:rsidRPr="00E67952">
        <w:rPr>
          <w:rFonts w:ascii="宋体" w:eastAsia="宋体" w:hAnsi="宋体"/>
          <w:sz w:val="28"/>
          <w:szCs w:val="28"/>
        </w:rPr>
        <w:t>微生物学</w:t>
      </w:r>
      <w:r w:rsidR="00045C73" w:rsidRPr="00E67952">
        <w:rPr>
          <w:rFonts w:ascii="宋体" w:eastAsia="宋体" w:hAnsi="宋体" w:hint="eastAsia"/>
          <w:sz w:val="28"/>
          <w:szCs w:val="28"/>
        </w:rPr>
        <w:t>培养及</w:t>
      </w:r>
      <w:r w:rsidR="00045C73" w:rsidRPr="00E67952">
        <w:rPr>
          <w:rFonts w:ascii="宋体" w:eastAsia="宋体" w:hAnsi="宋体"/>
          <w:sz w:val="28"/>
          <w:szCs w:val="28"/>
        </w:rPr>
        <w:t>操作方法</w:t>
      </w:r>
      <w:r w:rsidR="00E643FF" w:rsidRPr="00E67952">
        <w:rPr>
          <w:rFonts w:ascii="宋体" w:eastAsia="宋体" w:hAnsi="宋体" w:hint="eastAsia"/>
          <w:sz w:val="28"/>
          <w:szCs w:val="28"/>
        </w:rPr>
        <w:t>；</w:t>
      </w:r>
    </w:p>
    <w:p w:rsidR="00045C73" w:rsidRPr="00E67952" w:rsidRDefault="00A6106F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/>
          <w:sz w:val="28"/>
          <w:szCs w:val="28"/>
        </w:rPr>
        <w:t>2</w:t>
      </w:r>
      <w:r w:rsidRPr="00E67952">
        <w:rPr>
          <w:rFonts w:ascii="宋体" w:eastAsia="宋体" w:hAnsi="宋体" w:hint="eastAsia"/>
          <w:sz w:val="28"/>
          <w:szCs w:val="28"/>
        </w:rPr>
        <w:t>）</w:t>
      </w:r>
      <w:r w:rsidR="00E643FF" w:rsidRPr="00E67952">
        <w:rPr>
          <w:rFonts w:ascii="宋体" w:eastAsia="宋体" w:hAnsi="宋体"/>
          <w:sz w:val="28"/>
          <w:szCs w:val="28"/>
        </w:rPr>
        <w:t>常见</w:t>
      </w:r>
      <w:r w:rsidR="00045C73" w:rsidRPr="00E67952">
        <w:rPr>
          <w:rFonts w:ascii="宋体" w:eastAsia="宋体" w:hAnsi="宋体" w:hint="eastAsia"/>
          <w:sz w:val="28"/>
          <w:szCs w:val="28"/>
        </w:rPr>
        <w:t>培养基</w:t>
      </w:r>
      <w:r w:rsidR="00E643FF" w:rsidRPr="00E67952">
        <w:rPr>
          <w:rFonts w:ascii="宋体" w:eastAsia="宋体" w:hAnsi="宋体"/>
          <w:sz w:val="28"/>
          <w:szCs w:val="28"/>
        </w:rPr>
        <w:t>的使用</w:t>
      </w:r>
      <w:r w:rsidR="00E643FF" w:rsidRPr="00E67952">
        <w:rPr>
          <w:rFonts w:ascii="宋体" w:eastAsia="宋体" w:hAnsi="宋体" w:hint="eastAsia"/>
          <w:sz w:val="28"/>
          <w:szCs w:val="28"/>
        </w:rPr>
        <w:t>；</w:t>
      </w:r>
    </w:p>
    <w:p w:rsidR="00045C73" w:rsidRPr="00E67952" w:rsidRDefault="00A6106F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/>
          <w:sz w:val="28"/>
          <w:szCs w:val="28"/>
        </w:rPr>
        <w:t>3</w:t>
      </w:r>
      <w:r w:rsidRPr="00E67952">
        <w:rPr>
          <w:rFonts w:ascii="宋体" w:eastAsia="宋体" w:hAnsi="宋体" w:hint="eastAsia"/>
          <w:sz w:val="28"/>
          <w:szCs w:val="28"/>
        </w:rPr>
        <w:t>）</w:t>
      </w:r>
      <w:r w:rsidR="00045C73" w:rsidRPr="00E67952">
        <w:rPr>
          <w:rFonts w:ascii="宋体" w:eastAsia="宋体" w:hAnsi="宋体"/>
          <w:sz w:val="28"/>
          <w:szCs w:val="28"/>
        </w:rPr>
        <w:t>细菌</w:t>
      </w:r>
      <w:r w:rsidR="00045C73" w:rsidRPr="00E67952">
        <w:rPr>
          <w:rFonts w:ascii="宋体" w:eastAsia="宋体" w:hAnsi="宋体" w:hint="eastAsia"/>
          <w:sz w:val="28"/>
          <w:szCs w:val="28"/>
        </w:rPr>
        <w:t>的</w:t>
      </w:r>
      <w:r w:rsidR="00045C73" w:rsidRPr="00E67952">
        <w:rPr>
          <w:rFonts w:ascii="宋体" w:eastAsia="宋体" w:hAnsi="宋体"/>
          <w:sz w:val="28"/>
          <w:szCs w:val="28"/>
        </w:rPr>
        <w:t>染色方法</w:t>
      </w:r>
      <w:r w:rsidR="00E643FF" w:rsidRPr="00E67952">
        <w:rPr>
          <w:rFonts w:ascii="宋体" w:eastAsia="宋体" w:hAnsi="宋体" w:hint="eastAsia"/>
          <w:sz w:val="28"/>
          <w:szCs w:val="28"/>
        </w:rPr>
        <w:t>；</w:t>
      </w:r>
    </w:p>
    <w:p w:rsidR="00045C73" w:rsidRDefault="00A6106F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67952">
        <w:rPr>
          <w:rFonts w:ascii="宋体" w:eastAsia="宋体" w:hAnsi="宋体"/>
          <w:sz w:val="28"/>
          <w:szCs w:val="28"/>
        </w:rPr>
        <w:t>4</w:t>
      </w:r>
      <w:r w:rsidRPr="00E67952">
        <w:rPr>
          <w:rFonts w:ascii="宋体" w:eastAsia="宋体" w:hAnsi="宋体" w:hint="eastAsia"/>
          <w:sz w:val="28"/>
          <w:szCs w:val="28"/>
        </w:rPr>
        <w:t>）</w:t>
      </w:r>
      <w:r w:rsidR="00045C73" w:rsidRPr="00E67952">
        <w:rPr>
          <w:rFonts w:ascii="宋体" w:eastAsia="宋体" w:hAnsi="宋体"/>
          <w:sz w:val="28"/>
          <w:szCs w:val="28"/>
        </w:rPr>
        <w:t>药敏试验</w:t>
      </w:r>
      <w:r w:rsidR="0015422E">
        <w:rPr>
          <w:rFonts w:ascii="宋体" w:eastAsia="宋体" w:hAnsi="宋体" w:hint="eastAsia"/>
          <w:sz w:val="28"/>
          <w:szCs w:val="28"/>
        </w:rPr>
        <w:t>及</w:t>
      </w:r>
      <w:r w:rsidR="00045C73" w:rsidRPr="00E67952">
        <w:rPr>
          <w:rFonts w:ascii="宋体" w:eastAsia="宋体" w:hAnsi="宋体"/>
          <w:sz w:val="28"/>
          <w:szCs w:val="28"/>
        </w:rPr>
        <w:t>临床应用</w:t>
      </w:r>
      <w:r w:rsidR="0015422E">
        <w:rPr>
          <w:rFonts w:ascii="宋体" w:eastAsia="宋体" w:hAnsi="宋体" w:hint="eastAsia"/>
          <w:sz w:val="28"/>
          <w:szCs w:val="28"/>
        </w:rPr>
        <w:t>；</w:t>
      </w:r>
    </w:p>
    <w:p w:rsidR="0015422E" w:rsidRPr="0015422E" w:rsidRDefault="0015422E" w:rsidP="00E67952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室内</w:t>
      </w:r>
      <w:r>
        <w:rPr>
          <w:rFonts w:ascii="宋体" w:eastAsia="宋体" w:hAnsi="宋体" w:hint="eastAsia"/>
          <w:sz w:val="28"/>
          <w:szCs w:val="28"/>
        </w:rPr>
        <w:t>质</w:t>
      </w:r>
      <w:r>
        <w:rPr>
          <w:rFonts w:ascii="宋体" w:eastAsia="宋体" w:hAnsi="宋体"/>
          <w:sz w:val="28"/>
          <w:szCs w:val="28"/>
        </w:rPr>
        <w:t>控和室间质</w:t>
      </w:r>
      <w:r>
        <w:rPr>
          <w:rFonts w:ascii="宋体" w:eastAsia="宋体" w:hAnsi="宋体" w:hint="eastAsia"/>
          <w:sz w:val="28"/>
          <w:szCs w:val="28"/>
        </w:rPr>
        <w:t>评</w:t>
      </w:r>
      <w:r>
        <w:rPr>
          <w:rFonts w:ascii="宋体" w:eastAsia="宋体" w:hAnsi="宋体"/>
          <w:sz w:val="28"/>
          <w:szCs w:val="28"/>
        </w:rPr>
        <w:t>。</w:t>
      </w:r>
    </w:p>
    <w:p w:rsidR="0015422E" w:rsidRDefault="0015422E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5.质</w:t>
      </w:r>
      <w:r>
        <w:rPr>
          <w:rFonts w:ascii="宋体" w:eastAsia="宋体" w:hAnsi="宋体"/>
          <w:sz w:val="28"/>
          <w:szCs w:val="28"/>
        </w:rPr>
        <w:t>谱：</w:t>
      </w:r>
    </w:p>
    <w:p w:rsidR="0015422E" w:rsidRDefault="0015422E" w:rsidP="00E67952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1）</w:t>
      </w:r>
      <w:r>
        <w:rPr>
          <w:rFonts w:ascii="宋体" w:eastAsia="宋体" w:hAnsi="宋体"/>
          <w:sz w:val="28"/>
          <w:szCs w:val="28"/>
        </w:rPr>
        <w:t>儿茶酚胺及代谢</w:t>
      </w:r>
      <w:r>
        <w:rPr>
          <w:rFonts w:ascii="宋体" w:eastAsia="宋体" w:hAnsi="宋体" w:hint="eastAsia"/>
          <w:sz w:val="28"/>
          <w:szCs w:val="28"/>
        </w:rPr>
        <w:t>产</w:t>
      </w:r>
      <w:r>
        <w:rPr>
          <w:rFonts w:ascii="宋体" w:eastAsia="宋体" w:hAnsi="宋体"/>
          <w:sz w:val="28"/>
          <w:szCs w:val="28"/>
        </w:rPr>
        <w:t>物</w:t>
      </w:r>
      <w:r>
        <w:rPr>
          <w:rFonts w:ascii="宋体" w:eastAsia="宋体" w:hAnsi="宋体" w:hint="eastAsia"/>
          <w:sz w:val="28"/>
          <w:szCs w:val="28"/>
        </w:rPr>
        <w:t>分析；</w:t>
      </w:r>
    </w:p>
    <w:p w:rsidR="0015422E" w:rsidRPr="0015422E" w:rsidRDefault="0015422E" w:rsidP="00E67952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维</w:t>
      </w:r>
      <w:r>
        <w:rPr>
          <w:rFonts w:ascii="宋体" w:eastAsia="宋体" w:hAnsi="宋体" w:hint="eastAsia"/>
          <w:sz w:val="28"/>
          <w:szCs w:val="28"/>
        </w:rPr>
        <w:t>生</w:t>
      </w:r>
      <w:r>
        <w:rPr>
          <w:rFonts w:ascii="宋体" w:eastAsia="宋体" w:hAnsi="宋体"/>
          <w:sz w:val="28"/>
          <w:szCs w:val="28"/>
        </w:rPr>
        <w:t>素</w:t>
      </w:r>
      <w:r>
        <w:rPr>
          <w:rFonts w:ascii="宋体" w:eastAsia="宋体" w:hAnsi="宋体" w:hint="eastAsia"/>
          <w:sz w:val="28"/>
          <w:szCs w:val="28"/>
        </w:rPr>
        <w:t>D检测。</w:t>
      </w:r>
    </w:p>
    <w:p w:rsidR="000B1B54" w:rsidRPr="00E67952" w:rsidRDefault="00E67952" w:rsidP="00E67952">
      <w:pPr>
        <w:spacing w:line="44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8E466F">
        <w:rPr>
          <w:rFonts w:ascii="宋体" w:eastAsia="宋体" w:hAnsi="宋体" w:hint="eastAsia"/>
          <w:b/>
          <w:sz w:val="28"/>
          <w:szCs w:val="28"/>
        </w:rPr>
        <w:t>三、联系方式：</w:t>
      </w:r>
      <w:r w:rsidR="005F0BF4">
        <w:rPr>
          <w:rFonts w:ascii="宋体" w:eastAsia="宋体" w:hAnsi="宋体" w:hint="eastAsia"/>
          <w:sz w:val="28"/>
          <w:szCs w:val="28"/>
        </w:rPr>
        <w:t>张雯</w:t>
      </w:r>
      <w:r w:rsidR="005F0BF4">
        <w:rPr>
          <w:rFonts w:ascii="宋体" w:eastAsia="宋体" w:hAnsi="宋体"/>
          <w:sz w:val="28"/>
          <w:szCs w:val="28"/>
        </w:rPr>
        <w:t>琪</w:t>
      </w:r>
      <w:r>
        <w:rPr>
          <w:rFonts w:ascii="宋体" w:eastAsia="宋体" w:hAnsi="宋体" w:hint="eastAsia"/>
          <w:sz w:val="28"/>
          <w:szCs w:val="28"/>
        </w:rPr>
        <w:t>，电话：</w:t>
      </w:r>
      <w:r w:rsidR="00E643FF" w:rsidRPr="00E67952">
        <w:rPr>
          <w:rFonts w:ascii="宋体" w:eastAsia="宋体" w:hAnsi="宋体" w:hint="eastAsia"/>
          <w:sz w:val="28"/>
          <w:szCs w:val="28"/>
        </w:rPr>
        <w:t>1</w:t>
      </w:r>
      <w:r w:rsidR="005F0BF4">
        <w:rPr>
          <w:rFonts w:ascii="宋体" w:eastAsia="宋体" w:hAnsi="宋体"/>
          <w:sz w:val="28"/>
          <w:szCs w:val="28"/>
        </w:rPr>
        <w:t>5</w:t>
      </w:r>
      <w:r w:rsidR="005F0BF4">
        <w:rPr>
          <w:rFonts w:ascii="宋体" w:eastAsia="宋体" w:hAnsi="宋体" w:hint="eastAsia"/>
          <w:sz w:val="28"/>
          <w:szCs w:val="28"/>
        </w:rPr>
        <w:t>6 7317</w:t>
      </w:r>
      <w:r w:rsidR="00E643FF" w:rsidRPr="00E67952">
        <w:rPr>
          <w:rFonts w:ascii="宋体" w:eastAsia="宋体" w:hAnsi="宋体" w:hint="eastAsia"/>
          <w:sz w:val="28"/>
          <w:szCs w:val="28"/>
        </w:rPr>
        <w:t xml:space="preserve"> 6</w:t>
      </w:r>
      <w:r w:rsidR="005F0BF4">
        <w:rPr>
          <w:rFonts w:ascii="宋体" w:eastAsia="宋体" w:hAnsi="宋体"/>
          <w:sz w:val="28"/>
          <w:szCs w:val="28"/>
        </w:rPr>
        <w:t>070</w:t>
      </w:r>
    </w:p>
    <w:sectPr w:rsidR="000B1B54" w:rsidRPr="00E67952" w:rsidSect="000D4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37" w:rsidRDefault="00832C37" w:rsidP="00682DA1">
      <w:r>
        <w:separator/>
      </w:r>
    </w:p>
  </w:endnote>
  <w:endnote w:type="continuationSeparator" w:id="0">
    <w:p w:rsidR="00832C37" w:rsidRDefault="00832C37" w:rsidP="0068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37" w:rsidRDefault="00832C37" w:rsidP="00682DA1">
      <w:r>
        <w:separator/>
      </w:r>
    </w:p>
  </w:footnote>
  <w:footnote w:type="continuationSeparator" w:id="0">
    <w:p w:rsidR="00832C37" w:rsidRDefault="00832C37" w:rsidP="0068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52377"/>
    <w:multiLevelType w:val="hybridMultilevel"/>
    <w:tmpl w:val="3BC8F880"/>
    <w:lvl w:ilvl="0" w:tplc="A8D69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E56E4E"/>
    <w:multiLevelType w:val="hybridMultilevel"/>
    <w:tmpl w:val="7CFE9204"/>
    <w:lvl w:ilvl="0" w:tplc="F66C2FE2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E459E"/>
    <w:multiLevelType w:val="hybridMultilevel"/>
    <w:tmpl w:val="FA46E6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DA1E0E"/>
    <w:multiLevelType w:val="multilevel"/>
    <w:tmpl w:val="FBDE003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2">
      <w:start w:val="1"/>
      <w:numFmt w:val="decimalEnclosedCircle"/>
      <w:lvlText w:val="%3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BD95B6A"/>
    <w:multiLevelType w:val="hybridMultilevel"/>
    <w:tmpl w:val="9C46B196"/>
    <w:lvl w:ilvl="0" w:tplc="64744CA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FA7D3E"/>
    <w:multiLevelType w:val="hybridMultilevel"/>
    <w:tmpl w:val="172EADEA"/>
    <w:lvl w:ilvl="0" w:tplc="1C00749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C7"/>
    <w:rsid w:val="00045C73"/>
    <w:rsid w:val="000561BD"/>
    <w:rsid w:val="000B1B54"/>
    <w:rsid w:val="000D4D66"/>
    <w:rsid w:val="00132F38"/>
    <w:rsid w:val="0015422E"/>
    <w:rsid w:val="00181363"/>
    <w:rsid w:val="00207170"/>
    <w:rsid w:val="002D692E"/>
    <w:rsid w:val="002D7322"/>
    <w:rsid w:val="003327EE"/>
    <w:rsid w:val="00437C8C"/>
    <w:rsid w:val="00477FC8"/>
    <w:rsid w:val="004B3722"/>
    <w:rsid w:val="004B465E"/>
    <w:rsid w:val="004C3679"/>
    <w:rsid w:val="004E22BA"/>
    <w:rsid w:val="0051560D"/>
    <w:rsid w:val="00536B22"/>
    <w:rsid w:val="005916F7"/>
    <w:rsid w:val="005F0BF4"/>
    <w:rsid w:val="00611C59"/>
    <w:rsid w:val="00682817"/>
    <w:rsid w:val="00682DA1"/>
    <w:rsid w:val="00701968"/>
    <w:rsid w:val="00727B23"/>
    <w:rsid w:val="007C7AF2"/>
    <w:rsid w:val="007F51E8"/>
    <w:rsid w:val="00826361"/>
    <w:rsid w:val="00832C37"/>
    <w:rsid w:val="00840D45"/>
    <w:rsid w:val="00841B04"/>
    <w:rsid w:val="00875656"/>
    <w:rsid w:val="008B6482"/>
    <w:rsid w:val="00916EC0"/>
    <w:rsid w:val="009315FF"/>
    <w:rsid w:val="00A04A98"/>
    <w:rsid w:val="00A254AE"/>
    <w:rsid w:val="00A45041"/>
    <w:rsid w:val="00A6106F"/>
    <w:rsid w:val="00A70904"/>
    <w:rsid w:val="00A80699"/>
    <w:rsid w:val="00B748A0"/>
    <w:rsid w:val="00C11A0B"/>
    <w:rsid w:val="00C25476"/>
    <w:rsid w:val="00C42790"/>
    <w:rsid w:val="00C61BF7"/>
    <w:rsid w:val="00C86AEA"/>
    <w:rsid w:val="00CF643A"/>
    <w:rsid w:val="00DE4386"/>
    <w:rsid w:val="00E40355"/>
    <w:rsid w:val="00E412C7"/>
    <w:rsid w:val="00E643FF"/>
    <w:rsid w:val="00E67952"/>
    <w:rsid w:val="00EE561D"/>
    <w:rsid w:val="00F52A47"/>
    <w:rsid w:val="00FD1212"/>
    <w:rsid w:val="00FE3A2F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D2C6D7-FDBB-405E-9969-B9793AAA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D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DA1"/>
    <w:rPr>
      <w:sz w:val="18"/>
      <w:szCs w:val="18"/>
    </w:rPr>
  </w:style>
  <w:style w:type="paragraph" w:styleId="a5">
    <w:name w:val="List Paragraph"/>
    <w:basedOn w:val="a"/>
    <w:uiPriority w:val="34"/>
    <w:qFormat/>
    <w:rsid w:val="003327EE"/>
    <w:pPr>
      <w:ind w:firstLineChars="200" w:firstLine="420"/>
    </w:pPr>
  </w:style>
  <w:style w:type="table" w:styleId="a6">
    <w:name w:val="Table Grid"/>
    <w:basedOn w:val="a1"/>
    <w:uiPriority w:val="39"/>
    <w:rsid w:val="00E6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DC496-4007-469D-A55A-EA27AB0E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>WORKGROUP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2024-07-26T02:16:00Z</dcterms:created>
  <dcterms:modified xsi:type="dcterms:W3CDTF">2024-07-26T02:16:00Z</dcterms:modified>
</cp:coreProperties>
</file>