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0FF24">
      <w:pPr>
        <w:jc w:val="center"/>
        <w:rPr>
          <w:sz w:val="36"/>
        </w:rPr>
      </w:pPr>
      <w:r>
        <w:rPr>
          <w:rFonts w:hint="eastAsia"/>
          <w:sz w:val="36"/>
        </w:rPr>
        <w:t>外科进修学员招生简章</w:t>
      </w:r>
    </w:p>
    <w:p w14:paraId="7348F1A6">
      <w:pPr>
        <w:jc w:val="center"/>
        <w:rPr>
          <w:b/>
          <w:szCs w:val="32"/>
        </w:rPr>
      </w:pP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268"/>
        <w:gridCol w:w="2835"/>
        <w:gridCol w:w="2439"/>
      </w:tblGrid>
      <w:tr w14:paraId="3A5A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73" w:type="dxa"/>
            <w:vAlign w:val="center"/>
          </w:tcPr>
          <w:p w14:paraId="506B6AE2">
            <w:pPr>
              <w:spacing w:line="360" w:lineRule="exact"/>
              <w:jc w:val="center"/>
              <w:rPr>
                <w:sz w:val="28"/>
              </w:rPr>
            </w:pPr>
            <w:r>
              <w:rPr>
                <w:rFonts w:hint="eastAsia"/>
                <w:sz w:val="28"/>
              </w:rPr>
              <w:t>专业</w:t>
            </w:r>
          </w:p>
        </w:tc>
        <w:tc>
          <w:tcPr>
            <w:tcW w:w="2268" w:type="dxa"/>
            <w:vAlign w:val="center"/>
          </w:tcPr>
          <w:p w14:paraId="43F04A6D">
            <w:pPr>
              <w:spacing w:line="360" w:lineRule="exact"/>
              <w:jc w:val="center"/>
              <w:rPr>
                <w:sz w:val="28"/>
              </w:rPr>
            </w:pPr>
            <w:r>
              <w:rPr>
                <w:rFonts w:hint="eastAsia"/>
                <w:sz w:val="28"/>
              </w:rPr>
              <w:t>科室</w:t>
            </w:r>
          </w:p>
        </w:tc>
        <w:tc>
          <w:tcPr>
            <w:tcW w:w="2835" w:type="dxa"/>
            <w:vAlign w:val="center"/>
          </w:tcPr>
          <w:p w14:paraId="746407C5">
            <w:pPr>
              <w:spacing w:line="360" w:lineRule="exact"/>
              <w:jc w:val="center"/>
              <w:rPr>
                <w:sz w:val="28"/>
              </w:rPr>
            </w:pPr>
            <w:r>
              <w:rPr>
                <w:rFonts w:hint="eastAsia"/>
                <w:sz w:val="28"/>
              </w:rPr>
              <w:t>进修时长</w:t>
            </w:r>
          </w:p>
        </w:tc>
        <w:tc>
          <w:tcPr>
            <w:tcW w:w="2439" w:type="dxa"/>
            <w:vAlign w:val="center"/>
          </w:tcPr>
          <w:p w14:paraId="3C8AF80B">
            <w:pPr>
              <w:spacing w:line="360" w:lineRule="exact"/>
              <w:jc w:val="center"/>
              <w:rPr>
                <w:sz w:val="28"/>
              </w:rPr>
            </w:pPr>
            <w:r>
              <w:rPr>
                <w:sz w:val="28"/>
                <w:szCs w:val="28"/>
              </w:rPr>
              <w:t>准入条件</w:t>
            </w:r>
          </w:p>
        </w:tc>
      </w:tr>
      <w:tr w14:paraId="3EC4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673" w:type="dxa"/>
            <w:vAlign w:val="center"/>
          </w:tcPr>
          <w:p w14:paraId="3F9F8880">
            <w:pPr>
              <w:spacing w:line="440" w:lineRule="exact"/>
              <w:rPr>
                <w:sz w:val="28"/>
                <w:szCs w:val="28"/>
              </w:rPr>
            </w:pPr>
            <w:r>
              <w:rPr>
                <w:rFonts w:hint="eastAsia"/>
                <w:sz w:val="28"/>
                <w:szCs w:val="28"/>
              </w:rPr>
              <w:t>心血管外科</w:t>
            </w:r>
          </w:p>
        </w:tc>
        <w:tc>
          <w:tcPr>
            <w:tcW w:w="2268" w:type="dxa"/>
            <w:vAlign w:val="center"/>
          </w:tcPr>
          <w:p w14:paraId="66447E6C">
            <w:pPr>
              <w:pStyle w:val="10"/>
              <w:numPr>
                <w:ilvl w:val="0"/>
                <w:numId w:val="1"/>
              </w:numPr>
              <w:spacing w:line="440" w:lineRule="exact"/>
              <w:ind w:firstLineChars="0"/>
              <w:rPr>
                <w:sz w:val="28"/>
                <w:szCs w:val="28"/>
              </w:rPr>
            </w:pPr>
            <w:r>
              <w:rPr>
                <w:sz w:val="28"/>
                <w:szCs w:val="28"/>
              </w:rPr>
              <w:t>成人外科</w:t>
            </w:r>
          </w:p>
          <w:p w14:paraId="6CB2F2F6">
            <w:pPr>
              <w:pStyle w:val="10"/>
              <w:numPr>
                <w:ilvl w:val="0"/>
                <w:numId w:val="1"/>
              </w:numPr>
              <w:spacing w:line="440" w:lineRule="exact"/>
              <w:ind w:firstLineChars="0"/>
              <w:rPr>
                <w:sz w:val="28"/>
                <w:szCs w:val="28"/>
              </w:rPr>
            </w:pPr>
            <w:r>
              <w:rPr>
                <w:rFonts w:hint="eastAsia"/>
                <w:sz w:val="28"/>
                <w:szCs w:val="28"/>
              </w:rPr>
              <w:t>大血管外科</w:t>
            </w:r>
          </w:p>
          <w:p w14:paraId="63F0E304">
            <w:pPr>
              <w:pStyle w:val="10"/>
              <w:numPr>
                <w:ilvl w:val="0"/>
                <w:numId w:val="1"/>
              </w:numPr>
              <w:spacing w:line="440" w:lineRule="exact"/>
              <w:ind w:firstLineChars="0"/>
              <w:rPr>
                <w:sz w:val="28"/>
                <w:szCs w:val="28"/>
              </w:rPr>
            </w:pPr>
            <w:r>
              <w:rPr>
                <w:rFonts w:hint="eastAsia"/>
                <w:sz w:val="28"/>
                <w:szCs w:val="28"/>
              </w:rPr>
              <w:t>小儿外科</w:t>
            </w:r>
          </w:p>
          <w:p w14:paraId="281FBFA1">
            <w:pPr>
              <w:pStyle w:val="10"/>
              <w:numPr>
                <w:ilvl w:val="0"/>
                <w:numId w:val="1"/>
              </w:numPr>
              <w:spacing w:line="440" w:lineRule="exact"/>
              <w:ind w:firstLineChars="0"/>
              <w:rPr>
                <w:sz w:val="28"/>
                <w:szCs w:val="28"/>
              </w:rPr>
            </w:pPr>
            <w:r>
              <w:rPr>
                <w:rFonts w:hint="eastAsia"/>
                <w:sz w:val="28"/>
                <w:szCs w:val="28"/>
              </w:rPr>
              <w:t>外周血管</w:t>
            </w:r>
          </w:p>
        </w:tc>
        <w:tc>
          <w:tcPr>
            <w:tcW w:w="2835" w:type="dxa"/>
            <w:vAlign w:val="center"/>
          </w:tcPr>
          <w:p w14:paraId="65074B7E">
            <w:pPr>
              <w:spacing w:line="440" w:lineRule="exact"/>
              <w:rPr>
                <w:sz w:val="28"/>
                <w:szCs w:val="28"/>
              </w:rPr>
            </w:pPr>
            <w:r>
              <w:rPr>
                <w:rFonts w:hint="eastAsia"/>
                <w:sz w:val="28"/>
                <w:szCs w:val="28"/>
              </w:rPr>
              <w:t>3个月-</w:t>
            </w:r>
            <w:r>
              <w:rPr>
                <w:sz w:val="28"/>
                <w:szCs w:val="28"/>
              </w:rPr>
              <w:t>1年</w:t>
            </w:r>
            <w:r>
              <w:rPr>
                <w:rFonts w:hint="eastAsia"/>
                <w:sz w:val="28"/>
                <w:szCs w:val="28"/>
              </w:rPr>
              <w:t>：</w:t>
            </w:r>
          </w:p>
          <w:p w14:paraId="63E80FF7">
            <w:pPr>
              <w:spacing w:line="440" w:lineRule="exact"/>
              <w:rPr>
                <w:sz w:val="24"/>
                <w:szCs w:val="24"/>
              </w:rPr>
            </w:pPr>
            <w:r>
              <w:rPr>
                <w:rFonts w:hint="eastAsia"/>
                <w:sz w:val="24"/>
                <w:szCs w:val="24"/>
              </w:rPr>
              <w:t>进修时长   可选病区</w:t>
            </w:r>
          </w:p>
          <w:p w14:paraId="58B965D9">
            <w:pPr>
              <w:spacing w:line="440" w:lineRule="exact"/>
              <w:rPr>
                <w:sz w:val="24"/>
                <w:szCs w:val="24"/>
              </w:rPr>
            </w:pPr>
            <w:r>
              <w:rPr>
                <w:rFonts w:hint="eastAsia"/>
                <w:sz w:val="24"/>
                <w:szCs w:val="24"/>
              </w:rPr>
              <w:t>3个月       1个</w:t>
            </w:r>
          </w:p>
          <w:p w14:paraId="5B851DFB">
            <w:pPr>
              <w:spacing w:line="440" w:lineRule="exact"/>
              <w:rPr>
                <w:sz w:val="24"/>
                <w:szCs w:val="24"/>
              </w:rPr>
            </w:pPr>
            <w:r>
              <w:rPr>
                <w:rFonts w:hint="eastAsia"/>
                <w:sz w:val="24"/>
                <w:szCs w:val="24"/>
              </w:rPr>
              <w:t>6个月       2个</w:t>
            </w:r>
          </w:p>
          <w:p w14:paraId="1CDC1275">
            <w:pPr>
              <w:spacing w:line="440" w:lineRule="exact"/>
              <w:rPr>
                <w:sz w:val="28"/>
                <w:szCs w:val="28"/>
              </w:rPr>
            </w:pPr>
            <w:r>
              <w:rPr>
                <w:rFonts w:hint="eastAsia"/>
                <w:sz w:val="24"/>
                <w:szCs w:val="24"/>
              </w:rPr>
              <w:t>1年         3个</w:t>
            </w:r>
          </w:p>
        </w:tc>
        <w:tc>
          <w:tcPr>
            <w:tcW w:w="2439" w:type="dxa"/>
            <w:vAlign w:val="center"/>
          </w:tcPr>
          <w:p w14:paraId="41BCD80A">
            <w:pPr>
              <w:spacing w:line="440" w:lineRule="exact"/>
              <w:rPr>
                <w:sz w:val="28"/>
                <w:szCs w:val="28"/>
              </w:rPr>
            </w:pPr>
            <w:r>
              <w:rPr>
                <w:sz w:val="28"/>
                <w:szCs w:val="28"/>
              </w:rPr>
              <w:t>1.</w:t>
            </w:r>
            <w:r>
              <w:rPr>
                <w:rFonts w:hint="eastAsia"/>
                <w:sz w:val="28"/>
                <w:szCs w:val="28"/>
              </w:rPr>
              <w:t>本科以上学历，取得</w:t>
            </w:r>
            <w:r>
              <w:rPr>
                <w:sz w:val="28"/>
                <w:szCs w:val="28"/>
              </w:rPr>
              <w:t>执业医师资格</w:t>
            </w:r>
          </w:p>
          <w:p w14:paraId="04B8C0B1">
            <w:pPr>
              <w:spacing w:line="440" w:lineRule="exact"/>
              <w:rPr>
                <w:sz w:val="28"/>
                <w:szCs w:val="28"/>
              </w:rPr>
            </w:pPr>
            <w:r>
              <w:rPr>
                <w:rFonts w:hint="eastAsia"/>
                <w:sz w:val="28"/>
                <w:szCs w:val="28"/>
              </w:rPr>
              <w:t>2.</w:t>
            </w:r>
            <w:r>
              <w:rPr>
                <w:sz w:val="28"/>
                <w:szCs w:val="28"/>
              </w:rPr>
              <w:t>具备胸心</w:t>
            </w:r>
            <w:r>
              <w:rPr>
                <w:rFonts w:hint="eastAsia"/>
                <w:sz w:val="28"/>
                <w:szCs w:val="28"/>
              </w:rPr>
              <w:t>血管</w:t>
            </w:r>
            <w:r>
              <w:rPr>
                <w:sz w:val="28"/>
                <w:szCs w:val="28"/>
              </w:rPr>
              <w:t>外科工作</w:t>
            </w:r>
            <w:r>
              <w:rPr>
                <w:rFonts w:hint="eastAsia"/>
                <w:sz w:val="28"/>
                <w:szCs w:val="28"/>
              </w:rPr>
              <w:t>经验者优先</w:t>
            </w:r>
          </w:p>
        </w:tc>
      </w:tr>
    </w:tbl>
    <w:p w14:paraId="2641B25F">
      <w:pPr>
        <w:spacing w:line="440" w:lineRule="exact"/>
        <w:ind w:firstLine="700" w:firstLineChars="250"/>
        <w:rPr>
          <w:rFonts w:hint="eastAsia"/>
          <w:b/>
          <w:szCs w:val="28"/>
        </w:rPr>
      </w:pPr>
      <w:r>
        <w:rPr>
          <w:rFonts w:ascii="宋体" w:hAnsi="宋体" w:eastAsia="宋体"/>
          <w:sz w:val="28"/>
          <w:szCs w:val="28"/>
        </w:rPr>
        <w:t>中国医学科学院阜外医院深圳医院（原深圳市孙逸仙心血管医院），1992年正式开院，占地面积22458.16平方米，建筑面积88668平方米，开放床位600张。2018年10月26日中国医学科学院阜外医院与深圳市人民政府正式签署战略合作框架协议，阜外医院深圳医院施行“一院两区一体化”管理，全面纳入北京阜外医院医疗、教学、科研、预防和管理体系</w:t>
      </w:r>
      <w:r>
        <w:rPr>
          <w:rFonts w:hint="eastAsia" w:ascii="宋体" w:hAnsi="宋体" w:eastAsia="宋体"/>
          <w:sz w:val="28"/>
          <w:szCs w:val="28"/>
        </w:rPr>
        <w:t>。2019年度中国医学科学院阜外医院深圳医院外科手术总例数近1300例，其中心血管手术近1000例；2020年度受疫情影响，虽手术量略有下降，但仍是深圳市心血管手术例数最多、手术种类最齐全的医院，尤其是大血管、冠脉搭桥手术例数在全市遥遥领先。</w:t>
      </w:r>
    </w:p>
    <w:p w14:paraId="4164AD8B">
      <w:pPr>
        <w:pStyle w:val="10"/>
        <w:numPr>
          <w:ilvl w:val="0"/>
          <w:numId w:val="2"/>
        </w:numPr>
        <w:spacing w:line="440" w:lineRule="exact"/>
        <w:ind w:firstLineChars="0"/>
        <w:rPr>
          <w:b/>
          <w:szCs w:val="28"/>
        </w:rPr>
      </w:pPr>
      <w:r>
        <w:rPr>
          <w:b/>
          <w:sz w:val="28"/>
          <w:szCs w:val="28"/>
        </w:rPr>
        <w:t>科室简介</w:t>
      </w:r>
    </w:p>
    <w:p w14:paraId="4E628ED4">
      <w:pPr>
        <w:spacing w:line="440" w:lineRule="exact"/>
        <w:ind w:firstLine="420" w:firstLineChars="150"/>
        <w:rPr>
          <w:sz w:val="28"/>
          <w:szCs w:val="28"/>
        </w:rPr>
      </w:pPr>
      <w:r>
        <w:rPr>
          <w:rFonts w:hint="eastAsia"/>
          <w:sz w:val="28"/>
          <w:szCs w:val="28"/>
        </w:rPr>
        <w:t>（一）成人</w:t>
      </w:r>
      <w:r>
        <w:rPr>
          <w:sz w:val="28"/>
          <w:szCs w:val="28"/>
        </w:rPr>
        <w:t>外</w:t>
      </w:r>
      <w:r>
        <w:rPr>
          <w:rFonts w:hint="eastAsia"/>
          <w:sz w:val="28"/>
          <w:szCs w:val="28"/>
        </w:rPr>
        <w:t>科</w:t>
      </w:r>
    </w:p>
    <w:p w14:paraId="5D9370D7">
      <w:pPr>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现有</w:t>
      </w:r>
      <w:r>
        <w:rPr>
          <w:rFonts w:ascii="宋体" w:hAnsi="宋体" w:eastAsia="宋体" w:cs="Times New Roman"/>
          <w:kern w:val="0"/>
          <w:sz w:val="28"/>
          <w:szCs w:val="28"/>
        </w:rPr>
        <w:t>床位39张，医护人员25名，其中高级职称5名，硕士研究生导师2名。是“卫生部腔镜外科培训基地”</w:t>
      </w:r>
      <w:r>
        <w:rPr>
          <w:rFonts w:hint="eastAsia" w:ascii="宋体" w:hAnsi="宋体" w:eastAsia="宋体" w:cs="Times New Roman"/>
          <w:kern w:val="0"/>
          <w:sz w:val="28"/>
          <w:szCs w:val="28"/>
        </w:rPr>
        <w:t>、</w:t>
      </w:r>
      <w:r>
        <w:rPr>
          <w:rFonts w:ascii="宋体" w:hAnsi="宋体" w:eastAsia="宋体" w:cs="Times New Roman"/>
          <w:kern w:val="0"/>
          <w:sz w:val="28"/>
          <w:szCs w:val="28"/>
        </w:rPr>
        <w:t>“人工心脏与体外生命支持”和“心脏移植”两个三名工程引进团队</w:t>
      </w:r>
      <w:r>
        <w:rPr>
          <w:rFonts w:hint="eastAsia" w:ascii="宋体" w:hAnsi="宋体" w:eastAsia="宋体" w:cs="Times New Roman"/>
          <w:kern w:val="0"/>
          <w:sz w:val="28"/>
          <w:szCs w:val="28"/>
        </w:rPr>
        <w:t>的</w:t>
      </w:r>
      <w:r>
        <w:rPr>
          <w:rFonts w:ascii="宋体" w:hAnsi="宋体" w:eastAsia="宋体" w:cs="Times New Roman"/>
          <w:kern w:val="0"/>
          <w:sz w:val="28"/>
          <w:szCs w:val="28"/>
        </w:rPr>
        <w:t>依托科室。</w:t>
      </w:r>
      <w:r>
        <w:rPr>
          <w:rFonts w:hint="eastAsia" w:ascii="宋体" w:hAnsi="宋体" w:eastAsia="宋体" w:cs="Times New Roman"/>
          <w:kern w:val="0"/>
          <w:sz w:val="28"/>
          <w:szCs w:val="28"/>
        </w:rPr>
        <w:t>科室特色：</w:t>
      </w:r>
      <w:r>
        <w:rPr>
          <w:rFonts w:ascii="宋体" w:hAnsi="宋体" w:eastAsia="宋体" w:cs="Times New Roman"/>
          <w:kern w:val="0"/>
          <w:sz w:val="28"/>
          <w:szCs w:val="28"/>
        </w:rPr>
        <w:t>冠</w:t>
      </w:r>
      <w:r>
        <w:rPr>
          <w:rFonts w:hint="eastAsia" w:ascii="宋体" w:hAnsi="宋体" w:eastAsia="宋体" w:cs="Times New Roman"/>
          <w:kern w:val="0"/>
          <w:sz w:val="28"/>
          <w:szCs w:val="28"/>
        </w:rPr>
        <w:t>脉搭桥、心脏移植，人工心脏植入、肥厚梗阻性心肌病Morrow手术、完全胸腔镜微创二尖瓣修复术/置换术、微创主动脉瓣置换术/修复术、微创三尖瓣修复术、</w:t>
      </w:r>
      <w:r>
        <w:rPr>
          <w:rFonts w:ascii="宋体" w:hAnsi="宋体" w:eastAsia="宋体" w:cs="Times New Roman"/>
          <w:kern w:val="0"/>
          <w:sz w:val="28"/>
          <w:szCs w:val="28"/>
        </w:rPr>
        <w:t>微创</w:t>
      </w:r>
      <w:r>
        <w:rPr>
          <w:rFonts w:hint="eastAsia" w:ascii="宋体" w:hAnsi="宋体" w:eastAsia="宋体" w:cs="Times New Roman"/>
          <w:kern w:val="0"/>
          <w:sz w:val="28"/>
          <w:szCs w:val="28"/>
        </w:rPr>
        <w:t>房颤射频迷宫术、微创左心耳切除术、</w:t>
      </w:r>
      <w:r>
        <w:rPr>
          <w:rFonts w:ascii="宋体" w:hAnsi="宋体" w:eastAsia="宋体" w:cs="Times New Roman"/>
          <w:kern w:val="0"/>
          <w:sz w:val="28"/>
          <w:szCs w:val="28"/>
        </w:rPr>
        <w:t>危重症心脏病的ECMO生命支持等</w:t>
      </w:r>
      <w:r>
        <w:rPr>
          <w:rFonts w:hint="eastAsia" w:ascii="宋体" w:hAnsi="宋体" w:eastAsia="宋体" w:cs="Times New Roman"/>
          <w:kern w:val="0"/>
          <w:sz w:val="28"/>
          <w:szCs w:val="28"/>
        </w:rPr>
        <w:t>。是深圳市开展“冠脉搭桥”、</w:t>
      </w:r>
      <w:r>
        <w:rPr>
          <w:rFonts w:ascii="宋体" w:hAnsi="宋体" w:eastAsia="宋体" w:cs="Times New Roman"/>
          <w:kern w:val="0"/>
          <w:sz w:val="28"/>
          <w:szCs w:val="28"/>
        </w:rPr>
        <w:t>“全胸腔镜微创心脏手术”</w:t>
      </w:r>
      <w:r>
        <w:rPr>
          <w:rFonts w:hint="eastAsia" w:ascii="宋体" w:hAnsi="宋体" w:eastAsia="宋体" w:cs="Times New Roman"/>
          <w:kern w:val="0"/>
          <w:sz w:val="28"/>
          <w:szCs w:val="28"/>
        </w:rPr>
        <w:t>、</w:t>
      </w:r>
      <w:r>
        <w:rPr>
          <w:rFonts w:ascii="宋体" w:hAnsi="宋体" w:eastAsia="宋体" w:cs="Times New Roman"/>
          <w:kern w:val="0"/>
          <w:sz w:val="28"/>
          <w:szCs w:val="28"/>
        </w:rPr>
        <w:t>“人工心脏</w:t>
      </w:r>
      <w:r>
        <w:rPr>
          <w:rFonts w:hint="eastAsia" w:ascii="宋体" w:hAnsi="宋体" w:eastAsia="宋体" w:cs="Times New Roman"/>
          <w:kern w:val="0"/>
          <w:sz w:val="28"/>
          <w:szCs w:val="28"/>
        </w:rPr>
        <w:t>临床</w:t>
      </w:r>
      <w:r>
        <w:rPr>
          <w:rFonts w:ascii="宋体" w:hAnsi="宋体" w:eastAsia="宋体" w:cs="Times New Roman"/>
          <w:kern w:val="0"/>
          <w:sz w:val="28"/>
          <w:szCs w:val="28"/>
        </w:rPr>
        <w:t>应用”</w:t>
      </w:r>
      <w:r>
        <w:rPr>
          <w:rFonts w:hint="eastAsia" w:ascii="宋体" w:hAnsi="宋体" w:eastAsia="宋体" w:cs="Times New Roman"/>
          <w:kern w:val="0"/>
          <w:sz w:val="28"/>
          <w:szCs w:val="28"/>
        </w:rPr>
        <w:t>最早、例数最多的科室，填补了深圳市空白，居国内领先地位。科室秉持“立足微创，精益求精”的宗旨，致力于以一流的技术、一流的设备，为患者提供一流的医疗服务。</w:t>
      </w:r>
    </w:p>
    <w:p w14:paraId="59C6AA76">
      <w:pPr>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（二）大血管外科</w:t>
      </w:r>
    </w:p>
    <w:p w14:paraId="3586648F">
      <w:pPr>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大血管中心目前主任医师4名、副主任医师1名、主治医师和住院医师若干名，开放床位45张，拥有术后恢复室床以及先进的心血管杂交手术间，技术力量雄厚，硬件条件先进。本中心目前可开展各种主动脉疾病、瓣膜性心脏病、冠状动脉粥样硬化性心脏病等各类心血管外科手术，尤其在主动脉疾病的传统外科和腔内微创、杂交手术治疗方面，处于国内领先、国际先进水平。在科研方面，本中心目前承担国家自然科学基金2项，深圳市科创委学科布局、孔雀计划、自由探索等多项临床、基础科研项目，相关科研成果得到国内外专家高度评价。</w:t>
      </w:r>
    </w:p>
    <w:p w14:paraId="7FCC86CE">
      <w:pPr>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（三）小儿外科</w:t>
      </w:r>
    </w:p>
    <w:p w14:paraId="6BEB04ED">
      <w:pPr>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小儿心脏外科1996年被评为广东省婴幼儿先心病外科治疗重点专科，分别在2006年和2011年连续二届蝉联深圳市婴幼儿先心病外科治疗重点专科。自2017年起引进了我国著名的小儿心脏外科专家李守军教授三名工程团队，在李守军教授带领下不断开拓创新、突破自我，形成了一支生气勃勃，充满干劲的高学术高水平队伍。李守军教授团队定期来深开展工作，通过手术演示、病例讨论、会诊、查房、论坛等多种形式，与张旌主任、刘志红主任带领的先心医护团队成功开展了多项新技术：右腋下小切口房（室）间隔缺损修补术、改良Konno术、改良Morrow术、改良Warden术、Willims矫治术、Ebstein’s cone成形+射频消融术、ALCAPA矫治术、Ozaki手术、巨大冠状动脉瘤切除术、冠状动脉成形术、Rastlli术后右室肺动脉自制带瓣管道再次连接术等。这些新技术填补了深圳市乃至华南地区的技术空白，成为深圳市先心病医疗救治标杆。</w:t>
      </w:r>
    </w:p>
    <w:p w14:paraId="2A840192">
      <w:pPr>
        <w:spacing w:line="440" w:lineRule="exact"/>
        <w:ind w:firstLine="420" w:firstLineChars="150"/>
        <w:rPr>
          <w:sz w:val="28"/>
          <w:szCs w:val="28"/>
        </w:rPr>
      </w:pPr>
      <w:r>
        <w:rPr>
          <w:rFonts w:hint="eastAsia" w:ascii="宋体" w:hAnsi="宋体" w:eastAsia="宋体" w:cs="Times New Roman"/>
          <w:kern w:val="0"/>
          <w:sz w:val="28"/>
          <w:szCs w:val="28"/>
        </w:rPr>
        <w:t xml:space="preserve"> </w:t>
      </w:r>
      <w:r>
        <w:rPr>
          <w:rFonts w:hint="eastAsia"/>
          <w:sz w:val="28"/>
          <w:szCs w:val="28"/>
        </w:rPr>
        <w:t>（四）周围血管</w:t>
      </w:r>
      <w:r>
        <w:rPr>
          <w:sz w:val="28"/>
          <w:szCs w:val="28"/>
        </w:rPr>
        <w:t>外</w:t>
      </w:r>
      <w:r>
        <w:rPr>
          <w:rFonts w:hint="eastAsia"/>
          <w:sz w:val="28"/>
          <w:szCs w:val="28"/>
        </w:rPr>
        <w:t>科</w:t>
      </w:r>
    </w:p>
    <w:p w14:paraId="253D109D">
      <w:pPr>
        <w:spacing w:line="440" w:lineRule="exact"/>
        <w:ind w:firstLine="560" w:firstLineChars="200"/>
        <w:rPr>
          <w:rFonts w:ascii="宋体" w:hAnsi="宋体" w:eastAsia="宋体"/>
          <w:sz w:val="28"/>
          <w:szCs w:val="28"/>
        </w:rPr>
      </w:pPr>
      <w:r>
        <w:rPr>
          <w:rFonts w:hint="eastAsia" w:ascii="宋体" w:hAnsi="宋体" w:eastAsia="宋体"/>
          <w:sz w:val="28"/>
          <w:szCs w:val="28"/>
        </w:rPr>
        <w:t>中国医学科学院阜外深圳医院血管外科2018年成立于南山院区，借助既往大血管外科的坚实基础，医院血管外科团队虽然建成晚，但起点高，人才梯队健全，高新设备齐全，是深圳市为数不多的具有杂交手术室的血管外科专科之一。科室目前配备床位40张，具备开展全部血管外科专科手术的能力和条件。在主动脉瘤、主动脉夹层、下肢动脉缺血性疾病、颈动脉斑块狭窄、肾动脉狭窄、内脏动脉瘤、深静脉血栓、静脉曲张、血液透析通路等方面诊疗经验丰富，手术成功率高。科室年手术例数超过400台，其中周围动脉疾病占比超过50%，弓上动脉狭窄性疾病的诊疗数量在广东省同行业中名列前茅。科室环境优美，全新的现代化办公环境整洁舒适，工作体验一流。</w:t>
      </w:r>
    </w:p>
    <w:p w14:paraId="25AB23AA">
      <w:pPr>
        <w:spacing w:line="440" w:lineRule="exact"/>
        <w:ind w:firstLine="560" w:firstLineChars="200"/>
        <w:rPr>
          <w:rFonts w:ascii="宋体" w:hAnsi="宋体" w:eastAsia="宋体" w:cs="Times New Roman"/>
          <w:kern w:val="0"/>
          <w:sz w:val="28"/>
          <w:szCs w:val="28"/>
        </w:rPr>
      </w:pPr>
    </w:p>
    <w:p w14:paraId="4D312F3D">
      <w:pPr>
        <w:spacing w:line="440" w:lineRule="exact"/>
        <w:ind w:firstLine="562" w:firstLineChars="200"/>
        <w:rPr>
          <w:b/>
          <w:sz w:val="28"/>
          <w:szCs w:val="28"/>
        </w:rPr>
      </w:pPr>
      <w:r>
        <w:rPr>
          <w:b/>
          <w:sz w:val="28"/>
          <w:szCs w:val="28"/>
        </w:rPr>
        <w:t>二、</w:t>
      </w:r>
      <w:r>
        <w:rPr>
          <w:rFonts w:hint="eastAsia"/>
          <w:b/>
          <w:sz w:val="28"/>
          <w:szCs w:val="28"/>
        </w:rPr>
        <w:t>科室</w:t>
      </w:r>
      <w:r>
        <w:rPr>
          <w:b/>
          <w:sz w:val="28"/>
          <w:szCs w:val="28"/>
        </w:rPr>
        <w:t>特色：</w:t>
      </w:r>
    </w:p>
    <w:p w14:paraId="72EE1D82">
      <w:pPr>
        <w:spacing w:line="440" w:lineRule="exact"/>
        <w:ind w:firstLine="560" w:firstLineChars="200"/>
        <w:rPr>
          <w:sz w:val="28"/>
          <w:szCs w:val="28"/>
        </w:rPr>
      </w:pPr>
      <w:r>
        <w:rPr>
          <w:rFonts w:hint="eastAsia"/>
          <w:sz w:val="28"/>
          <w:szCs w:val="28"/>
        </w:rPr>
        <w:t>（一）成人外科</w:t>
      </w:r>
    </w:p>
    <w:p w14:paraId="33EF0913">
      <w:pPr>
        <w:spacing w:line="440" w:lineRule="exact"/>
        <w:ind w:firstLine="560" w:firstLineChars="200"/>
        <w:rPr>
          <w:rFonts w:ascii="宋体" w:hAnsi="宋体" w:eastAsia="宋体" w:cs="Times New Roman"/>
          <w:kern w:val="0"/>
          <w:sz w:val="28"/>
          <w:szCs w:val="28"/>
        </w:rPr>
      </w:pPr>
      <w:r>
        <w:rPr>
          <w:rFonts w:hint="eastAsia"/>
          <w:sz w:val="28"/>
          <w:szCs w:val="28"/>
        </w:rPr>
        <w:t>1.人工心脏临床应用。</w:t>
      </w:r>
      <w:r>
        <w:rPr>
          <w:rFonts w:hint="eastAsia" w:ascii="宋体" w:hAnsi="宋体" w:eastAsia="宋体" w:cs="Times New Roman"/>
          <w:kern w:val="0"/>
          <w:sz w:val="28"/>
          <w:szCs w:val="28"/>
        </w:rPr>
        <w:t>人工心脏亦称心室辅助装置，是国际指南推荐的心衰标准化治疗方式之一，主要用于晚期、难治性心力衰竭患者的治疗。成人外</w:t>
      </w:r>
      <w:r>
        <w:rPr>
          <w:rFonts w:ascii="宋体" w:hAnsi="宋体" w:eastAsia="宋体" w:cs="Times New Roman"/>
          <w:kern w:val="0"/>
          <w:sz w:val="28"/>
          <w:szCs w:val="28"/>
        </w:rPr>
        <w:t>科在胡盛寿院士的带领下开展了</w:t>
      </w:r>
      <w:r>
        <w:rPr>
          <w:rFonts w:hint="eastAsia" w:ascii="宋体" w:hAnsi="宋体" w:eastAsia="宋体" w:cs="Times New Roman"/>
          <w:kern w:val="0"/>
          <w:sz w:val="28"/>
          <w:szCs w:val="28"/>
        </w:rPr>
        <w:t>华南地区</w:t>
      </w:r>
      <w:r>
        <w:rPr>
          <w:rFonts w:ascii="宋体" w:hAnsi="宋体" w:eastAsia="宋体" w:cs="Times New Roman"/>
          <w:kern w:val="0"/>
          <w:sz w:val="28"/>
          <w:szCs w:val="28"/>
        </w:rPr>
        <w:t>首例</w:t>
      </w:r>
      <w:r>
        <w:rPr>
          <w:rFonts w:hint="eastAsia" w:ascii="宋体" w:hAnsi="宋体" w:eastAsia="宋体" w:cs="Times New Roman"/>
          <w:kern w:val="0"/>
          <w:sz w:val="28"/>
          <w:szCs w:val="28"/>
        </w:rPr>
        <w:t>全</w:t>
      </w:r>
      <w:r>
        <w:rPr>
          <w:rFonts w:ascii="宋体" w:hAnsi="宋体" w:eastAsia="宋体" w:cs="Times New Roman"/>
          <w:kern w:val="0"/>
          <w:sz w:val="28"/>
          <w:szCs w:val="28"/>
        </w:rPr>
        <w:t>磁悬浮</w:t>
      </w:r>
      <w:r>
        <w:rPr>
          <w:rFonts w:hint="eastAsia" w:ascii="宋体" w:hAnsi="宋体" w:eastAsia="宋体" w:cs="Times New Roman"/>
          <w:kern w:val="0"/>
          <w:sz w:val="28"/>
          <w:szCs w:val="28"/>
        </w:rPr>
        <w:t>人工心脏临床应用，填补了华南地区的空白。</w:t>
      </w:r>
    </w:p>
    <w:p w14:paraId="743BF9B0">
      <w:pPr>
        <w:spacing w:line="440" w:lineRule="exact"/>
        <w:ind w:firstLine="560" w:firstLineChars="200"/>
        <w:rPr>
          <w:sz w:val="28"/>
          <w:szCs w:val="28"/>
        </w:rPr>
      </w:pPr>
      <w:r>
        <w:rPr>
          <w:rFonts w:hint="eastAsia"/>
          <w:sz w:val="28"/>
          <w:szCs w:val="28"/>
        </w:rPr>
        <w:t>2.心脏移植</w:t>
      </w:r>
      <w:r>
        <w:rPr>
          <w:sz w:val="28"/>
          <w:szCs w:val="28"/>
        </w:rPr>
        <w:t>。成人外科</w:t>
      </w:r>
      <w:r>
        <w:rPr>
          <w:rFonts w:hint="eastAsia"/>
          <w:sz w:val="28"/>
          <w:szCs w:val="28"/>
        </w:rPr>
        <w:t>是</w:t>
      </w:r>
      <w:r>
        <w:rPr>
          <w:sz w:val="28"/>
          <w:szCs w:val="28"/>
        </w:rPr>
        <w:t>深圳市唯一开展心脏移植的科室</w:t>
      </w:r>
      <w:r>
        <w:rPr>
          <w:rFonts w:hint="eastAsia"/>
          <w:sz w:val="28"/>
          <w:szCs w:val="28"/>
        </w:rPr>
        <w:t>，</w:t>
      </w:r>
      <w:r>
        <w:rPr>
          <w:sz w:val="28"/>
          <w:szCs w:val="28"/>
        </w:rPr>
        <w:t>与我院心衰科紧密合作，常规开展</w:t>
      </w:r>
      <w:r>
        <w:rPr>
          <w:rFonts w:hint="eastAsia"/>
          <w:sz w:val="28"/>
          <w:szCs w:val="28"/>
        </w:rPr>
        <w:t>终末期</w:t>
      </w:r>
      <w:r>
        <w:rPr>
          <w:sz w:val="28"/>
          <w:szCs w:val="28"/>
        </w:rPr>
        <w:t>心衰患者的心脏移植</w:t>
      </w:r>
      <w:r>
        <w:rPr>
          <w:rFonts w:hint="eastAsia"/>
          <w:sz w:val="28"/>
          <w:szCs w:val="28"/>
        </w:rPr>
        <w:t>治疗</w:t>
      </w:r>
      <w:r>
        <w:rPr>
          <w:sz w:val="28"/>
          <w:szCs w:val="28"/>
        </w:rPr>
        <w:t>。</w:t>
      </w:r>
    </w:p>
    <w:p w14:paraId="3BE6C255">
      <w:pPr>
        <w:spacing w:line="440" w:lineRule="exact"/>
        <w:ind w:firstLine="560" w:firstLineChars="200"/>
        <w:rPr>
          <w:sz w:val="28"/>
          <w:szCs w:val="28"/>
        </w:rPr>
      </w:pPr>
      <w:r>
        <w:rPr>
          <w:sz w:val="28"/>
          <w:szCs w:val="28"/>
        </w:rPr>
        <w:t>3.</w:t>
      </w:r>
      <w:r>
        <w:rPr>
          <w:rFonts w:hint="eastAsia"/>
          <w:sz w:val="28"/>
          <w:szCs w:val="28"/>
        </w:rPr>
        <w:t>常规</w:t>
      </w:r>
      <w:r>
        <w:rPr>
          <w:sz w:val="28"/>
          <w:szCs w:val="28"/>
        </w:rPr>
        <w:t>开展</w:t>
      </w:r>
      <w:r>
        <w:rPr>
          <w:rFonts w:hint="eastAsia"/>
          <w:sz w:val="28"/>
          <w:szCs w:val="28"/>
        </w:rPr>
        <w:t>冠心病</w:t>
      </w:r>
      <w:r>
        <w:rPr>
          <w:sz w:val="28"/>
          <w:szCs w:val="28"/>
        </w:rPr>
        <w:t>的外科治疗：冠脉搭桥、室壁瘤切除、室间隔穿孔修补。</w:t>
      </w:r>
    </w:p>
    <w:p w14:paraId="1EBA1837">
      <w:pPr>
        <w:spacing w:line="440" w:lineRule="exact"/>
        <w:ind w:firstLine="560" w:firstLineChars="200"/>
        <w:rPr>
          <w:sz w:val="28"/>
          <w:szCs w:val="28"/>
        </w:rPr>
      </w:pPr>
      <w:r>
        <w:rPr>
          <w:rFonts w:hint="eastAsia"/>
          <w:sz w:val="28"/>
          <w:szCs w:val="28"/>
        </w:rPr>
        <w:t>4.成人外科</w:t>
      </w:r>
      <w:r>
        <w:rPr>
          <w:sz w:val="28"/>
          <w:szCs w:val="28"/>
        </w:rPr>
        <w:t>是卫生部腔镜外科培训基地。</w:t>
      </w:r>
      <w:r>
        <w:rPr>
          <w:rFonts w:hint="eastAsia"/>
          <w:sz w:val="28"/>
          <w:szCs w:val="28"/>
        </w:rPr>
        <w:t>常规</w:t>
      </w:r>
      <w:r>
        <w:rPr>
          <w:sz w:val="28"/>
          <w:szCs w:val="28"/>
        </w:rPr>
        <w:t>开展</w:t>
      </w:r>
      <w:r>
        <w:rPr>
          <w:rFonts w:hint="eastAsia"/>
          <w:sz w:val="28"/>
          <w:szCs w:val="28"/>
        </w:rPr>
        <w:t>完全</w:t>
      </w:r>
      <w:r>
        <w:rPr>
          <w:sz w:val="28"/>
          <w:szCs w:val="28"/>
        </w:rPr>
        <w:t>胸腔镜二尖瓣修复</w:t>
      </w:r>
      <w:r>
        <w:rPr>
          <w:rFonts w:hint="eastAsia"/>
          <w:sz w:val="28"/>
          <w:szCs w:val="28"/>
        </w:rPr>
        <w:t>术/置换术、主动脉瓣置换术、三尖瓣修复术等微创手术</w:t>
      </w:r>
      <w:r>
        <w:rPr>
          <w:sz w:val="28"/>
          <w:szCs w:val="28"/>
        </w:rPr>
        <w:t>，</w:t>
      </w:r>
      <w:r>
        <w:rPr>
          <w:rFonts w:hint="eastAsia"/>
          <w:sz w:val="28"/>
          <w:szCs w:val="28"/>
        </w:rPr>
        <w:t>仅需胸壁打孔即可完成传统开胸进行的心脏手术，具有创伤小、恢复快、切口微小、符合美容需求、</w:t>
      </w:r>
      <w:r>
        <w:rPr>
          <w:sz w:val="28"/>
          <w:szCs w:val="28"/>
        </w:rPr>
        <w:t>不需输血</w:t>
      </w:r>
      <w:r>
        <w:rPr>
          <w:rFonts w:hint="eastAsia"/>
          <w:sz w:val="28"/>
          <w:szCs w:val="28"/>
        </w:rPr>
        <w:t>等优点。已</w:t>
      </w:r>
      <w:r>
        <w:rPr>
          <w:sz w:val="28"/>
          <w:szCs w:val="28"/>
        </w:rPr>
        <w:t>完成各类胸腔镜微创</w:t>
      </w:r>
      <w:r>
        <w:rPr>
          <w:rFonts w:hint="eastAsia"/>
          <w:sz w:val="28"/>
          <w:szCs w:val="28"/>
        </w:rPr>
        <w:t>心脏手</w:t>
      </w:r>
      <w:r>
        <w:rPr>
          <w:sz w:val="28"/>
          <w:szCs w:val="28"/>
        </w:rPr>
        <w:t>术</w:t>
      </w:r>
      <w:r>
        <w:rPr>
          <w:rFonts w:hint="eastAsia"/>
          <w:sz w:val="28"/>
          <w:szCs w:val="28"/>
        </w:rPr>
        <w:t>7</w:t>
      </w:r>
      <w:r>
        <w:rPr>
          <w:sz w:val="28"/>
          <w:szCs w:val="28"/>
        </w:rPr>
        <w:t>00余例，</w:t>
      </w:r>
      <w:r>
        <w:rPr>
          <w:rFonts w:hint="eastAsia"/>
          <w:sz w:val="28"/>
          <w:szCs w:val="28"/>
        </w:rPr>
        <w:t>是深圳市开展该手术最早和例数最多的科室。</w:t>
      </w:r>
    </w:p>
    <w:p w14:paraId="643FA795">
      <w:pPr>
        <w:spacing w:line="440" w:lineRule="exact"/>
        <w:ind w:firstLine="560" w:firstLineChars="200"/>
        <w:rPr>
          <w:sz w:val="28"/>
          <w:szCs w:val="28"/>
        </w:rPr>
      </w:pPr>
      <w:r>
        <w:rPr>
          <w:sz w:val="28"/>
          <w:szCs w:val="28"/>
        </w:rPr>
        <w:t>5.常规开展完全胸腔镜</w:t>
      </w:r>
      <w:r>
        <w:rPr>
          <w:rFonts w:hint="eastAsia"/>
          <w:sz w:val="28"/>
          <w:szCs w:val="28"/>
        </w:rPr>
        <w:t>微创房颤</w:t>
      </w:r>
      <w:r>
        <w:rPr>
          <w:sz w:val="28"/>
          <w:szCs w:val="28"/>
        </w:rPr>
        <w:t>射频</w:t>
      </w:r>
      <w:r>
        <w:rPr>
          <w:rFonts w:hint="eastAsia"/>
          <w:sz w:val="28"/>
          <w:szCs w:val="28"/>
        </w:rPr>
        <w:t>迷宫</w:t>
      </w:r>
      <w:r>
        <w:rPr>
          <w:sz w:val="28"/>
          <w:szCs w:val="28"/>
        </w:rPr>
        <w:t>术，具有</w:t>
      </w:r>
      <w:r>
        <w:rPr>
          <w:rFonts w:hint="eastAsia"/>
          <w:sz w:val="28"/>
          <w:szCs w:val="28"/>
        </w:rPr>
        <w:t>创伤小</w:t>
      </w:r>
      <w:r>
        <w:rPr>
          <w:sz w:val="28"/>
          <w:szCs w:val="28"/>
        </w:rPr>
        <w:t>、</w:t>
      </w:r>
      <w:r>
        <w:rPr>
          <w:rFonts w:hint="eastAsia"/>
          <w:sz w:val="28"/>
          <w:szCs w:val="28"/>
        </w:rPr>
        <w:t>转复率</w:t>
      </w:r>
      <w:r>
        <w:rPr>
          <w:sz w:val="28"/>
          <w:szCs w:val="28"/>
        </w:rPr>
        <w:t>高</w:t>
      </w:r>
      <w:r>
        <w:rPr>
          <w:rFonts w:hint="eastAsia"/>
          <w:sz w:val="28"/>
          <w:szCs w:val="28"/>
        </w:rPr>
        <w:t>、花费</w:t>
      </w:r>
      <w:r>
        <w:rPr>
          <w:sz w:val="28"/>
          <w:szCs w:val="28"/>
        </w:rPr>
        <w:t>少</w:t>
      </w:r>
      <w:r>
        <w:rPr>
          <w:rFonts w:hint="eastAsia"/>
          <w:sz w:val="28"/>
          <w:szCs w:val="28"/>
        </w:rPr>
        <w:t>等</w:t>
      </w:r>
      <w:r>
        <w:rPr>
          <w:sz w:val="28"/>
          <w:szCs w:val="28"/>
        </w:rPr>
        <w:t>优点。</w:t>
      </w:r>
    </w:p>
    <w:p w14:paraId="790CE268">
      <w:pPr>
        <w:spacing w:line="440" w:lineRule="exact"/>
        <w:ind w:firstLine="560" w:firstLineChars="200"/>
        <w:rPr>
          <w:sz w:val="28"/>
          <w:szCs w:val="28"/>
        </w:rPr>
      </w:pPr>
      <w:r>
        <w:rPr>
          <w:sz w:val="28"/>
          <w:szCs w:val="28"/>
        </w:rPr>
        <w:t>6.</w:t>
      </w:r>
      <w:r>
        <w:rPr>
          <w:rFonts w:hint="eastAsia"/>
          <w:sz w:val="28"/>
          <w:szCs w:val="28"/>
        </w:rPr>
        <w:t xml:space="preserve"> 常规开展肥厚梗阻性心肌病Morrow手术。</w:t>
      </w:r>
    </w:p>
    <w:p w14:paraId="649DC20F">
      <w:pPr>
        <w:spacing w:line="440" w:lineRule="exact"/>
        <w:ind w:firstLine="560" w:firstLineChars="200"/>
        <w:rPr>
          <w:sz w:val="28"/>
          <w:szCs w:val="28"/>
        </w:rPr>
      </w:pPr>
      <w:r>
        <w:rPr>
          <w:rFonts w:hint="eastAsia"/>
          <w:sz w:val="28"/>
          <w:szCs w:val="28"/>
        </w:rPr>
        <w:t>7、与</w:t>
      </w:r>
      <w:r>
        <w:rPr>
          <w:sz w:val="28"/>
          <w:szCs w:val="28"/>
        </w:rPr>
        <w:t>我院体外循环</w:t>
      </w:r>
      <w:r>
        <w:rPr>
          <w:rFonts w:hint="eastAsia"/>
          <w:sz w:val="28"/>
          <w:szCs w:val="28"/>
        </w:rPr>
        <w:t>科</w:t>
      </w:r>
      <w:r>
        <w:rPr>
          <w:sz w:val="28"/>
          <w:szCs w:val="28"/>
        </w:rPr>
        <w:t>紧密合作，常规开展</w:t>
      </w:r>
      <w:r>
        <w:rPr>
          <w:rFonts w:hint="eastAsia"/>
          <w:sz w:val="28"/>
          <w:szCs w:val="28"/>
        </w:rPr>
        <w:t>危重症患者</w:t>
      </w:r>
      <w:r>
        <w:rPr>
          <w:sz w:val="28"/>
          <w:szCs w:val="28"/>
        </w:rPr>
        <w:t>ECMO</w:t>
      </w:r>
      <w:r>
        <w:rPr>
          <w:rFonts w:hint="eastAsia"/>
          <w:sz w:val="28"/>
          <w:szCs w:val="28"/>
        </w:rPr>
        <w:t>体外生命支持</w:t>
      </w:r>
      <w:r>
        <w:rPr>
          <w:sz w:val="28"/>
          <w:szCs w:val="28"/>
        </w:rPr>
        <w:t>。</w:t>
      </w:r>
    </w:p>
    <w:p w14:paraId="7E56A378">
      <w:pPr>
        <w:spacing w:line="440" w:lineRule="exact"/>
        <w:ind w:firstLine="560" w:firstLineChars="200"/>
        <w:rPr>
          <w:sz w:val="28"/>
          <w:szCs w:val="28"/>
        </w:rPr>
      </w:pPr>
      <w:r>
        <w:rPr>
          <w:rFonts w:hint="eastAsia"/>
          <w:sz w:val="28"/>
          <w:szCs w:val="28"/>
        </w:rPr>
        <w:t>（二）大血管外科</w:t>
      </w:r>
    </w:p>
    <w:p w14:paraId="5CCA1DD1">
      <w:pPr>
        <w:spacing w:line="440" w:lineRule="exact"/>
        <w:ind w:firstLine="560" w:firstLineChars="200"/>
        <w:rPr>
          <w:sz w:val="28"/>
          <w:szCs w:val="28"/>
        </w:rPr>
      </w:pPr>
      <w:r>
        <w:rPr>
          <w:sz w:val="28"/>
          <w:szCs w:val="28"/>
        </w:rPr>
        <w:t>中国医学科学院阜外医院深圳医院（原深圳市孙逸仙心血管医院）</w:t>
      </w:r>
      <w:r>
        <w:rPr>
          <w:rFonts w:hint="eastAsia"/>
          <w:sz w:val="28"/>
          <w:szCs w:val="28"/>
        </w:rPr>
        <w:t>大血管外科中心在相关专业领域积累了丰富的临床经验，在手术数量和质量上都达到了国内先进水平，北京阜外医院团队的注入，使得主动脉疾病的外科、腔内和杂交治疗领域技术力量得以进一步加强。</w:t>
      </w:r>
    </w:p>
    <w:p w14:paraId="50E6B211">
      <w:pPr>
        <w:spacing w:line="440" w:lineRule="exact"/>
        <w:ind w:firstLine="560" w:firstLineChars="200"/>
        <w:rPr>
          <w:sz w:val="28"/>
          <w:szCs w:val="28"/>
        </w:rPr>
      </w:pPr>
      <w:r>
        <w:rPr>
          <w:rFonts w:hint="eastAsia"/>
          <w:sz w:val="28"/>
          <w:szCs w:val="28"/>
        </w:rPr>
        <w:t>（三）小儿外科</w:t>
      </w:r>
    </w:p>
    <w:p w14:paraId="3D4A1988">
      <w:pPr>
        <w:spacing w:line="440" w:lineRule="exact"/>
        <w:ind w:firstLine="560" w:firstLineChars="200"/>
        <w:rPr>
          <w:sz w:val="28"/>
          <w:szCs w:val="28"/>
        </w:rPr>
      </w:pPr>
      <w:r>
        <w:rPr>
          <w:rFonts w:hint="eastAsia"/>
          <w:sz w:val="28"/>
          <w:szCs w:val="28"/>
        </w:rPr>
        <w:t>三名工程本年度李守军教授及团队核心成员来我院共开展手术近100台，李教授在深工作时间达30天，核心成员花中东教授在深工作时间达12天，张旌主任常驻我院先心病中心主持工作。自“三名工程”落地以来，李守军教授团队带领我中心以“一院一科两区运营模式”开展工作。从医疗技术、人才梯队、学科建设等方面与北京阜外共享优质医疗资源，通过手术演示、病例讨论、会诊、查房、论坛等多种形式，与我中心张旌主任、刘志红主任带领的先心医护团队成功完成了各类复杂先天性心脏病外科手术。其中开展了13项新技术，我中心目前已成为深圳、广东乃至华南地区首屈一指的先心病诊疗队伍，成功实现了跨越式进步，成为深圳市先心病医疗救治标杆。</w:t>
      </w:r>
    </w:p>
    <w:p w14:paraId="67F9AA73">
      <w:pPr>
        <w:spacing w:line="440" w:lineRule="exact"/>
        <w:ind w:firstLine="560" w:firstLineChars="200"/>
        <w:rPr>
          <w:sz w:val="28"/>
          <w:szCs w:val="28"/>
        </w:rPr>
      </w:pPr>
      <w:r>
        <w:rPr>
          <w:rFonts w:hint="eastAsia"/>
          <w:sz w:val="28"/>
          <w:szCs w:val="28"/>
        </w:rPr>
        <w:t>目前小儿心脏外科已经在深圳市建立了医联体小儿先心病专科联盟，我科医师定期到联盟医院、社康出诊，重症先天性心脏病的患者通过绿色转诊通道能在我院得到及时的救治。为积极响应国家</w:t>
      </w:r>
      <w:bookmarkStart w:id="0" w:name="_GoBack"/>
      <w:bookmarkEnd w:id="0"/>
      <w:r>
        <w:rPr>
          <w:rFonts w:hint="eastAsia"/>
          <w:sz w:val="28"/>
          <w:szCs w:val="28"/>
          <w:lang w:eastAsia="zh-CN"/>
        </w:rPr>
        <w:t>“粤港澳大湾区”规划</w:t>
      </w:r>
      <w:r>
        <w:rPr>
          <w:rFonts w:hint="eastAsia"/>
          <w:sz w:val="28"/>
          <w:szCs w:val="28"/>
        </w:rPr>
        <w:t>布局和贯彻落实“健康深圳”的要求，先后于2019年12月及2020年6月召开了“大湾区重症先心病产前产后诊治一体化平台建设”大会，让各家医院真正联合起来了，从产前产后先心病诊断干预决策入手，提高复杂重症先心病的诊断成功率，改善复杂先天性心脏病的治疗预后，同时提升大湾区先天性心脏病产前产后的急症快速救治水平。分别在深圳市罗湖妇幼保健院、深圳市龙岗妇幼保健院、深圳市恒生医院开设了先心病名医诊疗工作室，让深圳市市民看病不出家门，就可以得到国际一流水平的心血管病“国家队”的救治。</w:t>
      </w:r>
    </w:p>
    <w:p w14:paraId="36A28E8B">
      <w:pPr>
        <w:spacing w:line="440" w:lineRule="exact"/>
        <w:ind w:firstLine="560" w:firstLineChars="200"/>
        <w:rPr>
          <w:sz w:val="28"/>
          <w:szCs w:val="28"/>
        </w:rPr>
      </w:pPr>
      <w:r>
        <w:rPr>
          <w:rFonts w:hint="eastAsia"/>
          <w:sz w:val="28"/>
          <w:szCs w:val="28"/>
        </w:rPr>
        <w:t>（四）周围血管外科</w:t>
      </w:r>
    </w:p>
    <w:p w14:paraId="1543326E">
      <w:pPr>
        <w:spacing w:line="440" w:lineRule="exact"/>
        <w:ind w:firstLine="560" w:firstLineChars="200"/>
        <w:rPr>
          <w:sz w:val="28"/>
          <w:szCs w:val="28"/>
        </w:rPr>
      </w:pPr>
      <w:r>
        <w:rPr>
          <w:sz w:val="28"/>
          <w:szCs w:val="28"/>
        </w:rPr>
        <w:t>科室目前开展的疾病诊疗项目涵盖了全部周围血管外科病种。其中静脉性疾病以日间手术治疗下肢静脉曲张为特色，是深圳市首家开展静脉曲张日间手术治疗的团队；在周围动脉疾病方面，科室</w:t>
      </w:r>
      <w:r>
        <w:rPr>
          <w:rFonts w:hint="eastAsia" w:ascii="宋体" w:hAnsi="宋体" w:eastAsia="宋体"/>
          <w:sz w:val="28"/>
          <w:szCs w:val="28"/>
        </w:rPr>
        <w:t>弓上动脉狭窄性疾病的诊疗数量在广东省同行业中名列前茅，治疗过程规范流畅；在血液透析通路方面，科室是深圳市首例上臂硅胶人工血管造瘘术的完成单位，功底深厚，常规开展血透通路的建立和返修治疗。</w:t>
      </w:r>
      <w:r>
        <w:rPr>
          <w:rFonts w:hint="eastAsia"/>
          <w:sz w:val="28"/>
          <w:szCs w:val="28"/>
        </w:rPr>
        <w:t>北京阜外医院团队的注入，使得腹主动脉瘤及夹层的外科、腔内和杂交治疗技术力量得以进一步加强。</w:t>
      </w:r>
    </w:p>
    <w:p w14:paraId="5EB89C21">
      <w:pPr>
        <w:spacing w:line="440" w:lineRule="exact"/>
        <w:ind w:firstLine="562" w:firstLineChars="200"/>
        <w:rPr>
          <w:b/>
          <w:sz w:val="28"/>
          <w:szCs w:val="28"/>
        </w:rPr>
      </w:pPr>
      <w:r>
        <w:rPr>
          <w:b/>
          <w:sz w:val="28"/>
          <w:szCs w:val="28"/>
        </w:rPr>
        <w:t>三、培养计划和目标：</w:t>
      </w:r>
    </w:p>
    <w:p w14:paraId="6B4A756D">
      <w:pPr>
        <w:spacing w:line="440" w:lineRule="exact"/>
        <w:ind w:firstLine="560" w:firstLineChars="200"/>
        <w:rPr>
          <w:sz w:val="28"/>
          <w:szCs w:val="28"/>
        </w:rPr>
      </w:pPr>
      <w:r>
        <w:rPr>
          <w:rFonts w:hint="eastAsia"/>
          <w:sz w:val="28"/>
          <w:szCs w:val="28"/>
        </w:rPr>
        <w:t>（一）成人外科</w:t>
      </w:r>
    </w:p>
    <w:p w14:paraId="2287D5D4">
      <w:pPr>
        <w:spacing w:line="440" w:lineRule="exact"/>
        <w:ind w:firstLine="560" w:firstLineChars="200"/>
        <w:rPr>
          <w:sz w:val="28"/>
          <w:szCs w:val="28"/>
        </w:rPr>
      </w:pPr>
      <w:r>
        <w:rPr>
          <w:rFonts w:hint="eastAsia"/>
          <w:sz w:val="28"/>
          <w:szCs w:val="28"/>
        </w:rPr>
        <w:t>通过</w:t>
      </w:r>
      <w:r>
        <w:rPr>
          <w:sz w:val="28"/>
          <w:szCs w:val="28"/>
        </w:rPr>
        <w:t>进修学习，</w:t>
      </w:r>
      <w:r>
        <w:rPr>
          <w:rFonts w:hint="eastAsia"/>
          <w:sz w:val="28"/>
          <w:szCs w:val="28"/>
        </w:rPr>
        <w:t>参与</w:t>
      </w:r>
      <w:r>
        <w:rPr>
          <w:sz w:val="28"/>
          <w:szCs w:val="28"/>
        </w:rPr>
        <w:t>科室临床工作</w:t>
      </w:r>
      <w:r>
        <w:rPr>
          <w:rFonts w:hint="eastAsia"/>
          <w:sz w:val="28"/>
          <w:szCs w:val="28"/>
        </w:rPr>
        <w:t>、</w:t>
      </w:r>
      <w:r>
        <w:rPr>
          <w:sz w:val="28"/>
          <w:szCs w:val="28"/>
        </w:rPr>
        <w:t>知识讲座</w:t>
      </w:r>
      <w:r>
        <w:rPr>
          <w:rFonts w:hint="eastAsia"/>
          <w:sz w:val="28"/>
          <w:szCs w:val="28"/>
        </w:rPr>
        <w:t>和</w:t>
      </w:r>
      <w:r>
        <w:rPr>
          <w:sz w:val="28"/>
          <w:szCs w:val="28"/>
        </w:rPr>
        <w:t>技能培训，系统地接受</w:t>
      </w:r>
      <w:r>
        <w:rPr>
          <w:rFonts w:hint="eastAsia"/>
          <w:sz w:val="28"/>
          <w:szCs w:val="28"/>
        </w:rPr>
        <w:t>人工心脏</w:t>
      </w:r>
      <w:r>
        <w:rPr>
          <w:sz w:val="28"/>
          <w:szCs w:val="28"/>
        </w:rPr>
        <w:t>和心脏移植患者围术期管理、</w:t>
      </w:r>
      <w:r>
        <w:rPr>
          <w:rFonts w:hint="eastAsia"/>
          <w:sz w:val="28"/>
          <w:szCs w:val="28"/>
        </w:rPr>
        <w:t>供心</w:t>
      </w:r>
      <w:r>
        <w:rPr>
          <w:sz w:val="28"/>
          <w:szCs w:val="28"/>
        </w:rPr>
        <w:t>切</w:t>
      </w:r>
      <w:r>
        <w:rPr>
          <w:rFonts w:hint="eastAsia"/>
          <w:sz w:val="28"/>
          <w:szCs w:val="28"/>
        </w:rPr>
        <w:t>取</w:t>
      </w:r>
      <w:r>
        <w:rPr>
          <w:sz w:val="28"/>
          <w:szCs w:val="28"/>
        </w:rPr>
        <w:t>、心肌保护、冠脉搭桥、</w:t>
      </w:r>
      <w:r>
        <w:rPr>
          <w:rFonts w:hint="eastAsia"/>
          <w:sz w:val="28"/>
          <w:szCs w:val="28"/>
        </w:rPr>
        <w:t>瓣膜</w:t>
      </w:r>
      <w:r>
        <w:rPr>
          <w:sz w:val="28"/>
          <w:szCs w:val="28"/>
        </w:rPr>
        <w:t>置换</w:t>
      </w:r>
      <w:r>
        <w:rPr>
          <w:rFonts w:hint="eastAsia"/>
          <w:sz w:val="28"/>
          <w:szCs w:val="28"/>
        </w:rPr>
        <w:t>/修复</w:t>
      </w:r>
      <w:r>
        <w:rPr>
          <w:sz w:val="28"/>
          <w:szCs w:val="28"/>
        </w:rPr>
        <w:t>、</w:t>
      </w:r>
      <w:r>
        <w:rPr>
          <w:rFonts w:hint="eastAsia"/>
          <w:sz w:val="28"/>
          <w:szCs w:val="28"/>
        </w:rPr>
        <w:t>全</w:t>
      </w:r>
      <w:r>
        <w:rPr>
          <w:sz w:val="28"/>
          <w:szCs w:val="28"/>
        </w:rPr>
        <w:t>胸腔镜体外循环手术、微创射频迷宫手术、ECMO置管</w:t>
      </w:r>
      <w:r>
        <w:rPr>
          <w:rFonts w:hint="eastAsia"/>
          <w:sz w:val="28"/>
          <w:szCs w:val="28"/>
        </w:rPr>
        <w:t>术</w:t>
      </w:r>
      <w:r>
        <w:rPr>
          <w:sz w:val="28"/>
          <w:szCs w:val="28"/>
        </w:rPr>
        <w:t>等</w:t>
      </w:r>
      <w:r>
        <w:rPr>
          <w:rFonts w:hint="eastAsia"/>
          <w:sz w:val="28"/>
          <w:szCs w:val="28"/>
        </w:rPr>
        <w:t>成人心血管</w:t>
      </w:r>
      <w:r>
        <w:rPr>
          <w:sz w:val="28"/>
          <w:szCs w:val="28"/>
        </w:rPr>
        <w:t>外科</w:t>
      </w:r>
      <w:r>
        <w:rPr>
          <w:rFonts w:hint="eastAsia"/>
          <w:sz w:val="28"/>
          <w:szCs w:val="28"/>
        </w:rPr>
        <w:t>理论</w:t>
      </w:r>
      <w:r>
        <w:rPr>
          <w:sz w:val="28"/>
          <w:szCs w:val="28"/>
        </w:rPr>
        <w:t>知识和技术培训</w:t>
      </w:r>
      <w:r>
        <w:rPr>
          <w:rFonts w:hint="eastAsia"/>
          <w:sz w:val="28"/>
          <w:szCs w:val="28"/>
        </w:rPr>
        <w:t>。</w:t>
      </w:r>
    </w:p>
    <w:p w14:paraId="5022E9FA">
      <w:pPr>
        <w:spacing w:line="440" w:lineRule="exact"/>
        <w:ind w:firstLine="560" w:firstLineChars="200"/>
        <w:rPr>
          <w:sz w:val="28"/>
          <w:szCs w:val="28"/>
        </w:rPr>
      </w:pPr>
      <w:r>
        <w:rPr>
          <w:rFonts w:hint="eastAsia"/>
          <w:sz w:val="28"/>
          <w:szCs w:val="28"/>
        </w:rPr>
        <w:t>（二）大血管外科</w:t>
      </w:r>
    </w:p>
    <w:p w14:paraId="6676EBFE">
      <w:pPr>
        <w:spacing w:line="440" w:lineRule="exact"/>
        <w:ind w:firstLine="560" w:firstLineChars="200"/>
        <w:rPr>
          <w:sz w:val="28"/>
          <w:szCs w:val="28"/>
        </w:rPr>
      </w:pPr>
      <w:r>
        <w:rPr>
          <w:rFonts w:hint="eastAsia"/>
          <w:sz w:val="28"/>
          <w:szCs w:val="28"/>
        </w:rPr>
        <w:t>熟练掌握成人大血管外科常见疾病的治疗原则和基本处理方法。</w:t>
      </w:r>
    </w:p>
    <w:p w14:paraId="7B4856BF">
      <w:pPr>
        <w:spacing w:line="440" w:lineRule="exact"/>
        <w:ind w:firstLine="560" w:firstLineChars="200"/>
        <w:rPr>
          <w:sz w:val="28"/>
          <w:szCs w:val="28"/>
        </w:rPr>
      </w:pPr>
      <w:r>
        <w:rPr>
          <w:rFonts w:hint="eastAsia"/>
          <w:sz w:val="28"/>
          <w:szCs w:val="28"/>
        </w:rPr>
        <w:t>（三）小儿外科</w:t>
      </w:r>
    </w:p>
    <w:p w14:paraId="2134D7AC">
      <w:pPr>
        <w:spacing w:line="440" w:lineRule="exact"/>
        <w:ind w:firstLine="560" w:firstLineChars="200"/>
        <w:rPr>
          <w:sz w:val="28"/>
          <w:szCs w:val="28"/>
        </w:rPr>
      </w:pPr>
      <w:r>
        <w:rPr>
          <w:rFonts w:hint="eastAsia"/>
          <w:sz w:val="28"/>
          <w:szCs w:val="28"/>
        </w:rPr>
        <w:t>熟悉先心病常见疾病的常规诊疗和手术操作</w:t>
      </w:r>
    </w:p>
    <w:p w14:paraId="6337DBB7">
      <w:pPr>
        <w:spacing w:line="440" w:lineRule="exact"/>
        <w:ind w:firstLine="560" w:firstLineChars="200"/>
        <w:rPr>
          <w:sz w:val="28"/>
          <w:szCs w:val="28"/>
        </w:rPr>
      </w:pPr>
      <w:r>
        <w:rPr>
          <w:rFonts w:hint="eastAsia"/>
          <w:sz w:val="28"/>
          <w:szCs w:val="28"/>
        </w:rPr>
        <w:t>（四）周围血管外科</w:t>
      </w:r>
    </w:p>
    <w:p w14:paraId="07392FBC">
      <w:pPr>
        <w:tabs>
          <w:tab w:val="left" w:pos="312"/>
        </w:tabs>
        <w:spacing w:line="440" w:lineRule="exact"/>
        <w:ind w:firstLine="560" w:firstLineChars="200"/>
        <w:rPr>
          <w:rFonts w:ascii="宋体" w:hAnsi="宋体" w:eastAsia="宋体"/>
          <w:sz w:val="28"/>
          <w:szCs w:val="28"/>
        </w:rPr>
      </w:pPr>
      <w:r>
        <w:rPr>
          <w:rFonts w:hint="eastAsia" w:ascii="宋体" w:hAnsi="宋体" w:eastAsia="宋体"/>
          <w:sz w:val="28"/>
          <w:szCs w:val="28"/>
        </w:rPr>
        <w:t>外周血管常见疾病的常规诊疗和手术操作。</w:t>
      </w:r>
    </w:p>
    <w:p w14:paraId="23CCE9FC">
      <w:pPr>
        <w:spacing w:line="440" w:lineRule="exact"/>
        <w:ind w:firstLine="560" w:firstLineChars="200"/>
        <w:rPr>
          <w:sz w:val="28"/>
          <w:szCs w:val="28"/>
        </w:rPr>
      </w:pPr>
    </w:p>
    <w:p w14:paraId="0342A5C0">
      <w:pPr>
        <w:spacing w:line="440" w:lineRule="exact"/>
        <w:rPr>
          <w:b/>
          <w:sz w:val="28"/>
          <w:szCs w:val="28"/>
        </w:rPr>
      </w:pPr>
      <w:r>
        <w:rPr>
          <w:rFonts w:hint="eastAsia"/>
          <w:b/>
          <w:sz w:val="28"/>
          <w:szCs w:val="28"/>
        </w:rPr>
        <w:t>四、联系方式：</w:t>
      </w:r>
    </w:p>
    <w:p w14:paraId="2EDD5612">
      <w:pPr>
        <w:spacing w:line="440" w:lineRule="exact"/>
        <w:rPr>
          <w:sz w:val="28"/>
          <w:szCs w:val="28"/>
        </w:rPr>
      </w:pPr>
      <w:r>
        <w:rPr>
          <w:rFonts w:hint="eastAsia"/>
          <w:sz w:val="28"/>
          <w:szCs w:val="28"/>
        </w:rPr>
        <w:t>成人外科：杨晓涵，电话：</w:t>
      </w:r>
      <w:r>
        <w:rPr>
          <w:sz w:val="28"/>
          <w:szCs w:val="28"/>
        </w:rPr>
        <w:t>15816886609</w:t>
      </w:r>
    </w:p>
    <w:p w14:paraId="7C3BC788">
      <w:pPr>
        <w:spacing w:line="440" w:lineRule="exact"/>
        <w:rPr>
          <w:sz w:val="28"/>
          <w:szCs w:val="28"/>
        </w:rPr>
      </w:pPr>
      <w:r>
        <w:rPr>
          <w:rFonts w:hint="eastAsia"/>
          <w:sz w:val="28"/>
          <w:szCs w:val="28"/>
        </w:rPr>
        <w:t>大血管外科：蒙茂龙，电话：13682300530</w:t>
      </w:r>
    </w:p>
    <w:p w14:paraId="1C6298D4">
      <w:pPr>
        <w:spacing w:line="440" w:lineRule="exact"/>
        <w:rPr>
          <w:sz w:val="28"/>
          <w:szCs w:val="28"/>
        </w:rPr>
      </w:pPr>
      <w:r>
        <w:rPr>
          <w:rFonts w:hint="eastAsia"/>
          <w:sz w:val="28"/>
          <w:szCs w:val="28"/>
        </w:rPr>
        <w:t>小儿外科：郭建洲，电话：15816886619</w:t>
      </w:r>
    </w:p>
    <w:p w14:paraId="0D4FB870">
      <w:pPr>
        <w:spacing w:line="440" w:lineRule="exact"/>
        <w:rPr>
          <w:sz w:val="28"/>
          <w:szCs w:val="28"/>
        </w:rPr>
      </w:pPr>
      <w:r>
        <w:rPr>
          <w:rFonts w:hint="eastAsia"/>
          <w:sz w:val="28"/>
          <w:szCs w:val="28"/>
        </w:rPr>
        <w:t>周围血管外科：</w:t>
      </w:r>
      <w:r>
        <w:rPr>
          <w:rFonts w:hint="eastAsia" w:ascii="宋体" w:hAnsi="宋体" w:eastAsia="宋体"/>
          <w:sz w:val="28"/>
          <w:szCs w:val="28"/>
        </w:rPr>
        <w:t>蒲佐，电话：13828807221</w:t>
      </w:r>
    </w:p>
    <w:p w14:paraId="0D8DD090">
      <w:pPr>
        <w:spacing w:line="44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47C"/>
    <w:multiLevelType w:val="multilevel"/>
    <w:tmpl w:val="1DA2147C"/>
    <w:lvl w:ilvl="0" w:tentative="0">
      <w:start w:val="1"/>
      <w:numFmt w:val="japaneseCounting"/>
      <w:lvlText w:val="%1、"/>
      <w:lvlJc w:val="left"/>
      <w:pPr>
        <w:ind w:left="1423" w:hanging="720"/>
      </w:pPr>
      <w:rPr>
        <w:rFonts w:hint="default"/>
        <w:sz w:val="28"/>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1">
    <w:nsid w:val="44D90616"/>
    <w:multiLevelType w:val="multilevel"/>
    <w:tmpl w:val="44D9061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zZjZGE1NzI1NGNjMjIwMWM2YjUxNjYxZTZlMTUifQ=="/>
    <w:docVar w:name="KY_MEDREF_DOCUID" w:val="{BF1906BB-564B-42CE-B0CC-601B9E5158EF}"/>
    <w:docVar w:name="KY_MEDREF_VERSION" w:val="3"/>
  </w:docVars>
  <w:rsids>
    <w:rsidRoot w:val="006D7B87"/>
    <w:rsid w:val="00091EC2"/>
    <w:rsid w:val="003C7F0A"/>
    <w:rsid w:val="003F5D3B"/>
    <w:rsid w:val="004C23BE"/>
    <w:rsid w:val="004E7376"/>
    <w:rsid w:val="004F20BF"/>
    <w:rsid w:val="00531F31"/>
    <w:rsid w:val="005D570A"/>
    <w:rsid w:val="006128BF"/>
    <w:rsid w:val="00613102"/>
    <w:rsid w:val="00697704"/>
    <w:rsid w:val="006D7B87"/>
    <w:rsid w:val="006F0988"/>
    <w:rsid w:val="00757CB3"/>
    <w:rsid w:val="007638AE"/>
    <w:rsid w:val="00773BE9"/>
    <w:rsid w:val="008F388C"/>
    <w:rsid w:val="00A271A0"/>
    <w:rsid w:val="00A31A04"/>
    <w:rsid w:val="00AD249D"/>
    <w:rsid w:val="00B95484"/>
    <w:rsid w:val="00BA2713"/>
    <w:rsid w:val="00C06B1C"/>
    <w:rsid w:val="00C94730"/>
    <w:rsid w:val="00CA277F"/>
    <w:rsid w:val="00DA2F3B"/>
    <w:rsid w:val="00DD26FE"/>
    <w:rsid w:val="00E30A21"/>
    <w:rsid w:val="00E31B0D"/>
    <w:rsid w:val="00EB2635"/>
    <w:rsid w:val="00ED669D"/>
    <w:rsid w:val="00F8303C"/>
    <w:rsid w:val="00F862E1"/>
    <w:rsid w:val="3958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3294</Words>
  <Characters>3476</Characters>
  <Lines>25</Lines>
  <Paragraphs>7</Paragraphs>
  <TotalTime>0</TotalTime>
  <ScaleCrop>false</ScaleCrop>
  <LinksUpToDate>false</LinksUpToDate>
  <CharactersWithSpaces>3505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2020-01-27T05:01:00Z</dcterms:created>
  <dc:creator>bing</dc:creator>
  <cp:lastModifiedBy>JO</cp:lastModifiedBy>
  <dcterms:modified xsi:type="dcterms:W3CDTF">2024-09-10T12:13:46Z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48BDA89074E241B28D9C37F8CFFDA2F4_13</vt:lpwstr>
  </property>
</Properties>
</file>