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32"/>
        </w:rPr>
        <w:t>医疗器械临床试验归档资料确认表</w:t>
      </w: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851"/>
        <w:gridCol w:w="3381"/>
        <w:gridCol w:w="1417"/>
        <w:gridCol w:w="21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</w:rPr>
              <w:t>项目名称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临床批件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科室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</w:rPr>
              <w:t>主要研究者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申办</w:t>
            </w:r>
            <w:r>
              <w:rPr>
                <w:rFonts w:ascii="微软雅黑" w:hAnsi="微软雅黑" w:eastAsia="微软雅黑"/>
                <w:b/>
                <w:spacing w:val="-6"/>
                <w:kern w:val="0"/>
              </w:rPr>
              <w:t>单位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</w:rPr>
              <w:t>CRO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研究开始日期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</w:rPr>
              <w:t>研究结束日期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序号</w:t>
            </w:r>
          </w:p>
        </w:tc>
        <w:tc>
          <w:tcPr>
            <w:tcW w:w="5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保存文件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存档位置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（或未被存档的原因）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机构备案相关文件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临床试验申请表、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机构办公室</w:t>
            </w:r>
            <w:r>
              <w:rPr>
                <w:rFonts w:hint="eastAsia" w:ascii="微软雅黑" w:hAnsi="微软雅黑" w:eastAsia="微软雅黑"/>
                <w:szCs w:val="21"/>
              </w:rPr>
              <w:t>立项审查表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、临床试验结题报告机构盖章确认表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临床试验方案讨论记录（方案研讨会会议纪要、研究者签字、照片、签到表）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</w:t>
            </w: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试验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方案（注明版本号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版本日期）盖章、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签字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临床试验风险受益分析报告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知情同意书（注明版本号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研究者手册（需包括研究工作基础，包括科学文献总结、实验室工作等）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临床前研究相关资料如动物实验报告（附检测样品典型性声明）、体外试验报告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病例报告表（注明版本号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研究病历或受试者日记卡和其他问卷表（注明版本号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，若有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微软雅黑" w:hAnsi="微软雅黑" w:eastAsia="微软雅黑" w:cs="宋体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“暂无/无需国家局审批医疗器械临床试验说明”（机构模板）；需进行临床试验审批的第三类医疗器械试验启动前须提交“临床试验批件”/“临床试验默示许可”批准证明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宋体"/>
                <w:kern w:val="0"/>
                <w:lang w:eastAsia="zh-CN"/>
              </w:rPr>
              <w:t>无批件的需提交</w:t>
            </w:r>
            <w:r>
              <w:rPr>
                <w:rFonts w:hint="eastAsia" w:ascii="微软雅黑" w:hAnsi="微软雅黑" w:eastAsia="微软雅黑" w:cs="宋体"/>
                <w:kern w:val="0"/>
              </w:rPr>
              <w:t>本院立项批准通知书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组长单位伦理批件及成员表复印件，必要时提供其他单位的伦理批准文件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宋体"/>
              </w:rPr>
              <w:t>参加临床试验各单位名称及联系方式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textAlignment w:val="auto"/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申办者的委托函（医院及PI/CRO的委托函）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textAlignment w:val="auto"/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企业资质（包括申办单位、CRO、</w:t>
            </w:r>
            <w:r>
              <w:rPr>
                <w:rFonts w:hint="eastAsia" w:ascii="微软雅黑" w:hAnsi="微软雅黑" w:eastAsia="微软雅黑"/>
              </w:rPr>
              <w:t>SM</w:t>
            </w:r>
            <w:r>
              <w:rPr>
                <w:rFonts w:ascii="微软雅黑" w:hAnsi="微软雅黑" w:eastAsia="微软雅黑"/>
              </w:rPr>
              <w:t>O、</w:t>
            </w:r>
            <w:r>
              <w:rPr>
                <w:rFonts w:hint="eastAsia" w:ascii="微软雅黑" w:hAnsi="微软雅黑" w:eastAsia="微软雅黑"/>
              </w:rPr>
              <w:t>临床试验器械生产厂家资质</w:t>
            </w:r>
            <w:r>
              <w:rPr>
                <w:rFonts w:hint="eastAsia" w:ascii="微软雅黑" w:hAnsi="微软雅黑" w:eastAsia="微软雅黑" w:cs="宋体"/>
                <w:kern w:val="0"/>
              </w:rPr>
              <w:t>）</w:t>
            </w:r>
            <w:r>
              <w:rPr>
                <w:rFonts w:hint="eastAsia" w:ascii="微软雅黑" w:hAnsi="微软雅黑" w:eastAsia="微软雅黑" w:cs="宋体"/>
                <w:kern w:val="0"/>
                <w:lang w:eastAsia="zh-CN"/>
              </w:rPr>
              <w:t>、申办者对</w:t>
            </w:r>
            <w:r>
              <w:rPr>
                <w:rFonts w:hint="eastAsia" w:ascii="微软雅黑" w:hAnsi="微软雅黑" w:eastAsia="微软雅黑" w:cs="宋体"/>
                <w:kern w:val="0"/>
                <w:lang w:val="en-US" w:eastAsia="zh-CN"/>
              </w:rPr>
              <w:t>CRO\SMO的</w:t>
            </w:r>
            <w:r>
              <w:rPr>
                <w:rFonts w:hint="eastAsia" w:ascii="微软雅黑" w:hAnsi="微软雅黑" w:eastAsia="微软雅黑" w:cs="宋体"/>
                <w:kern w:val="0"/>
              </w:rPr>
              <w:t>委托书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 w:rightChars="0"/>
              <w:textAlignment w:val="auto"/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主要研究者专业履历（最新：近一年，签名和日期）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职称证书、执业证书，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主要研究者责任声明、保密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无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利益冲突声明（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试验开始前填写表F-009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所有</w:t>
            </w:r>
            <w:r>
              <w:rPr>
                <w:rFonts w:ascii="微软雅黑" w:hAnsi="微软雅黑" w:eastAsia="微软雅黑"/>
                <w:spacing w:val="-6"/>
              </w:rPr>
              <w:t>CR</w:t>
            </w:r>
            <w:r>
              <w:rPr>
                <w:rFonts w:hint="eastAsia" w:ascii="微软雅黑" w:hAnsi="微软雅黑" w:eastAsia="微软雅黑"/>
                <w:spacing w:val="-6"/>
              </w:rPr>
              <w:t>A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的资质证明（授权</w:t>
            </w:r>
            <w:r>
              <w:rPr>
                <w:rFonts w:hint="eastAsia" w:ascii="微软雅黑" w:hAnsi="微软雅黑" w:eastAsia="微软雅黑"/>
                <w:spacing w:val="-6"/>
              </w:rPr>
              <w:t>委托</w:t>
            </w:r>
            <w:r>
              <w:rPr>
                <w:rFonts w:ascii="微软雅黑" w:hAnsi="微软雅黑" w:eastAsia="微软雅黑"/>
                <w:spacing w:val="-6"/>
              </w:rPr>
              <w:t>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最新签名及日期的</w:t>
            </w:r>
            <w:r>
              <w:rPr>
                <w:rFonts w:hint="eastAsia" w:ascii="微软雅黑" w:hAnsi="微软雅黑" w:eastAsia="微软雅黑"/>
                <w:spacing w:val="-6"/>
              </w:rPr>
              <w:t>履历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、手签字身份证复印件、保密承诺书）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所有</w:t>
            </w:r>
            <w:r>
              <w:rPr>
                <w:rFonts w:ascii="微软雅黑" w:hAnsi="微软雅黑" w:eastAsia="微软雅黑"/>
                <w:spacing w:val="-6"/>
              </w:rPr>
              <w:t>CR</w:t>
            </w:r>
            <w:r>
              <w:rPr>
                <w:rFonts w:hint="eastAsia" w:ascii="微软雅黑" w:hAnsi="微软雅黑" w:eastAsia="微软雅黑"/>
                <w:spacing w:val="-6"/>
              </w:rPr>
              <w:t>C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的资质证明（</w:t>
            </w:r>
            <w:r>
              <w:rPr>
                <w:rFonts w:hint="eastAsia" w:ascii="微软雅黑" w:hAnsi="微软雅黑" w:eastAsia="微软雅黑"/>
                <w:spacing w:val="-6"/>
              </w:rPr>
              <w:t>派遣函、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最新签名及日期的</w:t>
            </w:r>
            <w:r>
              <w:rPr>
                <w:rFonts w:hint="eastAsia" w:ascii="微软雅黑" w:hAnsi="微软雅黑" w:eastAsia="微软雅黑"/>
                <w:spacing w:val="-6"/>
              </w:rPr>
              <w:t>履历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、手签字身份证复印件、保密承诺书）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关于外资背景及收集样本数量说明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ascii="微软雅黑" w:hAnsi="微软雅黑" w:eastAsia="微软雅黑" w:cs="宋体"/>
                <w:kern w:val="0"/>
              </w:rPr>
              <w:t>临床研究协议</w:t>
            </w:r>
            <w:r>
              <w:rPr>
                <w:rFonts w:hint="eastAsia" w:ascii="微软雅黑" w:hAnsi="微软雅黑" w:eastAsia="微软雅黑"/>
                <w:spacing w:val="-6"/>
              </w:rPr>
              <w:t>/财务声明/付款记录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受试者保险（保单）和赔偿措施的相关文件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监查员的访视计划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盲法试验的揭盲规程或不适用说明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总随机表（如暂时无法提交或不涉及随机须提交说明）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根据试验医疗器械的特性，临床试验开展专业及研究科室具备相匹配的资质、人员、设施、条件的声明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人类遗传资源批件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（采集、国际合作等）或</w:t>
            </w:r>
            <w:r>
              <w:rPr>
                <w:rFonts w:hint="eastAsia" w:ascii="微软雅黑" w:hAnsi="微软雅黑" w:eastAsia="微软雅黑"/>
                <w:szCs w:val="21"/>
              </w:rPr>
              <w:t>备案证明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；科研处出具“人类遗传资源管理申报及风险评估表”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申办者/代理人所在地省药监局“医疗器械临床试验备案表”及更新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实施多中心临床试验时，提供符合法规要求的标准操作规程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其他相关文件（保险证明/保密协议）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伦理相关文件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</w:rPr>
              <w:t>伦理委员会批件及成员表（组长单位）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伦理委员会申请表及递交信（本单位）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伦理批件及成员表</w:t>
            </w:r>
            <w:r>
              <w:rPr>
                <w:rFonts w:hint="eastAsia" w:ascii="微软雅黑" w:hAnsi="微软雅黑" w:eastAsia="微软雅黑"/>
                <w:spacing w:val="-6"/>
              </w:rPr>
              <w:t>（本单位）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中期/年度/结题报告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首次</w:t>
            </w:r>
            <w:r>
              <w:rPr>
                <w:rFonts w:ascii="微软雅黑" w:hAnsi="微软雅黑" w:eastAsia="微软雅黑"/>
                <w:spacing w:val="-6"/>
              </w:rPr>
              <w:t>伦理</w:t>
            </w:r>
            <w:r>
              <w:rPr>
                <w:rFonts w:hint="eastAsia" w:ascii="微软雅黑" w:hAnsi="微软雅黑" w:eastAsia="微软雅黑"/>
                <w:spacing w:val="-6"/>
              </w:rPr>
              <w:t>/跟踪审查/</w:t>
            </w:r>
            <w:r>
              <w:rPr>
                <w:rFonts w:ascii="微软雅黑" w:hAnsi="微软雅黑" w:eastAsia="微软雅黑"/>
                <w:spacing w:val="-6"/>
              </w:rPr>
              <w:t>结题申请递交信</w:t>
            </w:r>
            <w:r>
              <w:rPr>
                <w:rFonts w:hint="eastAsia" w:ascii="微软雅黑" w:hAnsi="微软雅黑" w:eastAsia="微软雅黑"/>
                <w:spacing w:val="-6"/>
              </w:rPr>
              <w:t>（试验完成报告/关中心函）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备案文件</w:t>
            </w:r>
            <w:r>
              <w:rPr>
                <w:rFonts w:ascii="微软雅黑" w:hAnsi="微软雅黑" w:eastAsia="微软雅黑"/>
                <w:spacing w:val="-6"/>
              </w:rPr>
              <w:t>递交伦理</w:t>
            </w:r>
            <w:r>
              <w:rPr>
                <w:rFonts w:hint="eastAsia" w:ascii="微软雅黑" w:hAnsi="微软雅黑" w:eastAsia="微软雅黑"/>
                <w:spacing w:val="-6"/>
              </w:rPr>
              <w:t>信（方案修订）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文件样表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最新版方案及其历史版本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  <w:r>
              <w:rPr>
                <w:rFonts w:hint="eastAsia" w:ascii="微软雅黑" w:hAnsi="微软雅黑" w:eastAsia="微软雅黑"/>
                <w:spacing w:val="-6"/>
              </w:rPr>
              <w:t>、方案签字页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研究者</w:t>
            </w:r>
            <w:r>
              <w:rPr>
                <w:rFonts w:ascii="微软雅黑" w:hAnsi="微软雅黑" w:eastAsia="微软雅黑"/>
                <w:spacing w:val="-6"/>
              </w:rPr>
              <w:t>手册及其历史版本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研究病历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39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CRF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ICF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/>
                <w:spacing w:val="-6"/>
              </w:rPr>
              <w:t>受试者日记卡</w:t>
            </w:r>
            <w:r>
              <w:rPr>
                <w:rFonts w:ascii="微软雅黑" w:hAnsi="微软雅黑" w:eastAsia="微软雅黑"/>
                <w:spacing w:val="-6"/>
              </w:rPr>
              <w:t>及其历史版本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修正前后说明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样本（若有）及所有修订版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GCP资质、仪器、实验室信息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医学、实验室、专业技术操作和相关检测的资质证明（资质认可或认证证书、已建立质量控制体系和或外部质量评价体系）及更新、</w:t>
            </w:r>
            <w:r>
              <w:rPr>
                <w:rFonts w:ascii="微软雅黑" w:hAnsi="微软雅黑" w:eastAsia="微软雅黑"/>
                <w:spacing w:val="-6"/>
              </w:rPr>
              <w:t>室间质评证书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试验中相关仪器合格</w:t>
            </w:r>
            <w:r>
              <w:rPr>
                <w:rFonts w:hint="eastAsia" w:ascii="微软雅黑" w:hAnsi="微软雅黑" w:eastAsia="微软雅黑"/>
                <w:spacing w:val="-6"/>
              </w:rPr>
              <w:t>证书、</w:t>
            </w:r>
            <w:r>
              <w:rPr>
                <w:rFonts w:ascii="微软雅黑" w:hAnsi="微软雅黑" w:eastAsia="微软雅黑"/>
                <w:spacing w:val="-6"/>
              </w:rPr>
              <w:t>校</w:t>
            </w:r>
            <w:r>
              <w:rPr>
                <w:rFonts w:hint="eastAsia" w:ascii="微软雅黑" w:hAnsi="微软雅黑" w:eastAsia="微软雅黑"/>
                <w:spacing w:val="-6"/>
              </w:rPr>
              <w:t>准记录、</w:t>
            </w:r>
            <w:r>
              <w:rPr>
                <w:rFonts w:ascii="微软雅黑" w:hAnsi="微软雅黑" w:eastAsia="微软雅黑"/>
                <w:spacing w:val="-6"/>
              </w:rPr>
              <w:t>年检证书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研究人员信息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手签字简</w:t>
            </w:r>
            <w:r>
              <w:rPr>
                <w:rFonts w:hint="eastAsia" w:ascii="微软雅黑" w:hAnsi="微软雅黑" w:eastAsia="微软雅黑"/>
                <w:spacing w:val="-6"/>
              </w:rPr>
              <w:t>历、</w:t>
            </w:r>
            <w:r>
              <w:rPr>
                <w:rFonts w:ascii="微软雅黑" w:hAnsi="微软雅黑" w:eastAsia="微软雅黑"/>
                <w:spacing w:val="-6"/>
              </w:rPr>
              <w:t>GCP证书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医护资质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（职称证书、执业证书）、保密承诺书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研究人员培训记录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研究人员授权表及职责分工、相关承诺书（</w:t>
            </w:r>
            <w:r>
              <w:rPr>
                <w:rFonts w:hint="eastAsia" w:ascii="微软雅黑" w:hAnsi="微软雅黑" w:eastAsia="微软雅黑"/>
                <w:spacing w:val="-6"/>
              </w:rPr>
              <w:t>F</w:t>
            </w:r>
            <w:r>
              <w:rPr>
                <w:rFonts w:ascii="微软雅黑" w:hAnsi="微软雅黑" w:eastAsia="微软雅黑"/>
                <w:spacing w:val="-6"/>
              </w:rPr>
              <w:t>-009、F-019）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会议相关文件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49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方案讨论会会议签到表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启动会会议签到表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培训记录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会议记录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启动培训其他相关文件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（试验启动监查报告）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器械管理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所有试验用器械清单、试验器械检验合格报告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</w:rPr>
              <w:t>；如为进口器械，需提供进口注册证或通关单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  <w:highlight w:val="yellow"/>
              </w:rPr>
            </w:pPr>
            <w:r>
              <w:rPr>
                <w:rFonts w:hint="eastAsia" w:ascii="微软雅黑" w:hAnsi="微软雅黑" w:eastAsia="微软雅黑"/>
              </w:rPr>
              <w:t>检验合格报告：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基于产品技术要求的产品检验报告及被检样品的典型性声明（可自检或委托检验，附产品相关技术要求）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试验用医疗器械研制符合适用的医疗器械生产质量管理规范声明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（申办方或受委托生产方盖章）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对照产品说明书、包装盒标签样本、注册证、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生产许可证、经营许可证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试验</w:t>
            </w:r>
            <w:r>
              <w:rPr>
                <w:rFonts w:hint="eastAsia" w:ascii="微软雅黑" w:hAnsi="微软雅黑" w:eastAsia="微软雅黑"/>
                <w:spacing w:val="-6"/>
              </w:rPr>
              <w:t>器械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包装盒</w:t>
            </w:r>
            <w:r>
              <w:rPr>
                <w:rFonts w:hint="eastAsia" w:ascii="微软雅黑" w:hAnsi="微软雅黑" w:eastAsia="微软雅黑"/>
                <w:spacing w:val="-6"/>
              </w:rPr>
              <w:t>标签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</w:t>
            </w:r>
            <w:r>
              <w:rPr>
                <w:rFonts w:hint="eastAsia" w:ascii="微软雅黑" w:hAnsi="微软雅黑" w:eastAsia="微软雅黑"/>
                <w:spacing w:val="-6"/>
              </w:rPr>
              <w:t>及说明书</w:t>
            </w:r>
            <w:r>
              <w:rPr>
                <w:rFonts w:hint="eastAsia" w:ascii="微软雅黑" w:hAnsi="微软雅黑" w:eastAsia="微软雅黑"/>
                <w:spacing w:val="-6"/>
                <w:lang w:val="en-US" w:eastAsia="zh-CN"/>
              </w:rPr>
              <w:t>、工作手册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试验器械接收及运输过程温度记录、运货单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试验器械库存记录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及交接清单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试验器械发放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使用</w:t>
            </w:r>
            <w:r>
              <w:rPr>
                <w:rFonts w:hint="eastAsia" w:ascii="微软雅黑" w:hAnsi="微软雅黑" w:eastAsia="微软雅黑"/>
                <w:spacing w:val="-6"/>
              </w:rPr>
              <w:t>及回收记录、处方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59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试验器械储存期间温湿度记录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试验器械退回申办方记录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试验器械销毁证明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应急信封交接记录（设盲试验）、紧急破盲记录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其他物资管理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</w:rPr>
              <w:t>试验相关物资供应表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印刷物资交接单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其他物资交接单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填写CRF交接单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废弃印刷物资回收单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</w:rPr>
              <w:t>生物</w:t>
            </w:r>
            <w:r>
              <w:rPr>
                <w:rFonts w:ascii="微软雅黑" w:hAnsi="微软雅黑" w:eastAsia="微软雅黑"/>
                <w:b/>
                <w:spacing w:val="-6"/>
              </w:rPr>
              <w:t>样本管理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样本采集、处理、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使用、保存、</w:t>
            </w:r>
            <w:r>
              <w:rPr>
                <w:rFonts w:hint="eastAsia" w:ascii="微软雅黑" w:hAnsi="微软雅黑" w:eastAsia="微软雅黑"/>
                <w:spacing w:val="-6"/>
              </w:rPr>
              <w:t>转移、销毁记录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69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样本存储期间温度记录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样本运输公司交接记录、样本运输公司证明性文件或委托函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中心实验室手册、资质证书、正常值范围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质控记录</w:t>
            </w:r>
            <w:r>
              <w:rPr>
                <w:rFonts w:hint="eastAsia" w:ascii="微软雅黑" w:hAnsi="微软雅黑" w:eastAsia="微软雅黑"/>
                <w:spacing w:val="-6"/>
              </w:rPr>
              <w:t>（专业/机构）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监查员</w:t>
            </w:r>
            <w:r>
              <w:rPr>
                <w:rFonts w:ascii="微软雅黑" w:hAnsi="微软雅黑" w:eastAsia="微软雅黑"/>
                <w:spacing w:val="-6"/>
              </w:rPr>
              <w:t>监查</w:t>
            </w:r>
            <w:r>
              <w:rPr>
                <w:rFonts w:hint="eastAsia" w:ascii="微软雅黑" w:hAnsi="微软雅黑" w:eastAsia="微软雅黑"/>
                <w:spacing w:val="-6"/>
              </w:rPr>
              <w:t>报告（初期、中期、最终）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</w:rPr>
              <w:t>质量/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现场</w:t>
            </w:r>
            <w:r>
              <w:rPr>
                <w:rFonts w:hint="eastAsia" w:ascii="微软雅黑" w:hAnsi="微软雅黑" w:eastAsia="微软雅黑"/>
                <w:spacing w:val="-6"/>
              </w:rPr>
              <w:t>访视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之外的</w:t>
            </w:r>
            <w:r>
              <w:rPr>
                <w:rFonts w:ascii="微软雅黑" w:hAnsi="微软雅黑" w:eastAsia="微软雅黑"/>
                <w:spacing w:val="-6"/>
              </w:rPr>
              <w:t>相关沟通纪要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邮件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自查报告（合并用药记录、AE记录）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监查计划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重要事件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向EC/CEDA上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报</w:t>
            </w:r>
            <w:r>
              <w:rPr>
                <w:rFonts w:hint="eastAsia" w:ascii="微软雅黑" w:hAnsi="微软雅黑" w:eastAsia="微软雅黑"/>
                <w:spacing w:val="-6"/>
              </w:rPr>
              <w:t>的SAE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（本院、外院）</w:t>
            </w:r>
            <w:r>
              <w:rPr>
                <w:rFonts w:hint="eastAsia" w:ascii="微软雅黑" w:hAnsi="微软雅黑" w:eastAsia="微软雅黑"/>
                <w:spacing w:val="-6"/>
              </w:rPr>
              <w:t>和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向研究者通报德的</w:t>
            </w:r>
            <w:r>
              <w:rPr>
                <w:rFonts w:hint="eastAsia" w:ascii="微软雅黑" w:hAnsi="微软雅黑" w:eastAsia="微软雅黑"/>
                <w:spacing w:val="-6"/>
              </w:rPr>
              <w:t>安全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性资料（</w:t>
            </w:r>
            <w:r>
              <w:rPr>
                <w:rFonts w:hint="eastAsia" w:ascii="微软雅黑" w:hAnsi="微软雅黑" w:eastAsia="微软雅黑"/>
                <w:spacing w:val="-6"/>
              </w:rPr>
              <w:t>其他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严重安全性风险信息报告）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</w:t>
            </w:r>
            <w:r>
              <w:rPr>
                <w:rFonts w:hint="eastAsia" w:ascii="微软雅黑" w:hAnsi="微软雅黑" w:eastAsia="微软雅黑"/>
                <w:spacing w:val="-6"/>
              </w:rPr>
              <w:t>违背报告及其递交信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79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方案偏离报告及其递交信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SAE、AE汇总表（本院）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研究期间相关声明文件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数据管理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数据答疑表/</w:t>
            </w:r>
            <w:r>
              <w:rPr>
                <w:rFonts w:ascii="微软雅黑" w:hAnsi="微软雅黑" w:eastAsia="微软雅黑"/>
                <w:spacing w:val="-6"/>
              </w:rPr>
              <w:t>数据更正说明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稽查相关文件记录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（稽查证明件及稽查报告）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申办者向药品监督管理部门提交的阶段性报告（年度报告）、分中心报告（如有）、总结报告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药品监督管理部门现场检查报告及相关资料（如有）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分中心小结表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87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统计报告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88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总结报告</w:t>
            </w:r>
            <w:r>
              <w:rPr>
                <w:rFonts w:hint="eastAsia" w:ascii="微软雅黑" w:hAnsi="微软雅黑" w:eastAsia="微软雅黑"/>
                <w:spacing w:val="-6"/>
              </w:rPr>
              <w:t>/试验完成报告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7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/>
                <w:b/>
                <w:spacing w:val="-6"/>
                <w:kern w:val="0"/>
              </w:rPr>
              <w:t>原始医疗文件（按实际情况建立）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89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受试者筛选入选表</w:t>
            </w:r>
            <w:r>
              <w:rPr>
                <w:rFonts w:hint="eastAsia" w:ascii="微软雅黑" w:hAnsi="微软雅黑" w:eastAsia="微软雅黑"/>
                <w:spacing w:val="-6"/>
              </w:rPr>
              <w:t>、</w:t>
            </w:r>
            <w:r>
              <w:rPr>
                <w:rFonts w:ascii="微软雅黑" w:hAnsi="微软雅黑" w:eastAsia="微软雅黑"/>
                <w:spacing w:val="-6"/>
              </w:rPr>
              <w:t>鉴认代码表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90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受试者提前退出表、</w:t>
            </w:r>
            <w:r>
              <w:rPr>
                <w:rFonts w:ascii="微软雅黑" w:hAnsi="微软雅黑" w:eastAsia="微软雅黑"/>
                <w:spacing w:val="-6"/>
              </w:rPr>
              <w:t>完成</w:t>
            </w:r>
            <w:r>
              <w:rPr>
                <w:rFonts w:hint="eastAsia" w:ascii="微软雅黑" w:hAnsi="微软雅黑" w:eastAsia="微软雅黑"/>
                <w:spacing w:val="-6"/>
              </w:rPr>
              <w:t>试验</w:t>
            </w:r>
            <w:r>
              <w:rPr>
                <w:rFonts w:ascii="微软雅黑" w:hAnsi="微软雅黑" w:eastAsia="微软雅黑"/>
                <w:spacing w:val="-6"/>
              </w:rPr>
              <w:t>受试者编码目录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91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受试者</w:t>
            </w:r>
            <w:r>
              <w:rPr>
                <w:rFonts w:hint="eastAsia" w:ascii="微软雅黑" w:hAnsi="微软雅黑" w:eastAsia="微软雅黑"/>
                <w:spacing w:val="-6"/>
              </w:rPr>
              <w:t>补贴领取表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92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已签署的ICF</w:t>
            </w:r>
            <w:r>
              <w:rPr>
                <w:rFonts w:hint="eastAsia" w:ascii="微软雅黑" w:hAnsi="微软雅黑" w:eastAsia="微软雅黑"/>
                <w:spacing w:val="-6"/>
              </w:rPr>
              <w:t>等相关文件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93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</w:t>
            </w:r>
            <w:r>
              <w:rPr>
                <w:rFonts w:ascii="微软雅黑" w:hAnsi="微软雅黑" w:eastAsia="微软雅黑"/>
                <w:spacing w:val="-6"/>
              </w:rPr>
              <w:t>原始病历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（含受试者与试验相关的所有源文件、医疗记录和病史等）、治疗分配记录（如有）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94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已填写受试者日记卡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95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已签署研究者姓名、记录日期和填写完整的</w:t>
            </w:r>
            <w:r>
              <w:rPr>
                <w:rFonts w:ascii="微软雅黑" w:hAnsi="微软雅黑" w:eastAsia="微软雅黑"/>
                <w:spacing w:val="-6"/>
              </w:rPr>
              <w:t>CRF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及修改记录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42" w:rightChars="-20"/>
              <w:jc w:val="center"/>
              <w:textAlignment w:val="auto"/>
              <w:rPr>
                <w:rFonts w:hint="default" w:ascii="微软雅黑" w:hAnsi="微软雅黑" w:eastAsia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pacing w:val="-6"/>
                <w:kern w:val="0"/>
                <w:lang w:val="en-US" w:eastAsia="zh-CN"/>
              </w:rPr>
              <w:t>96</w:t>
            </w:r>
          </w:p>
        </w:tc>
        <w:tc>
          <w:tcPr>
            <w:tcW w:w="5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ascii="微软雅黑" w:hAnsi="微软雅黑" w:eastAsia="微软雅黑"/>
                <w:spacing w:val="-6"/>
              </w:rPr>
              <w:t>其他文件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hint="eastAsia" w:ascii="微软雅黑" w:hAnsi="微软雅黑" w:eastAsia="微软雅黑"/>
                <w:spacing w:val="-6"/>
                <w:u w:val="single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</w:t>
            </w:r>
            <w:r>
              <w:rPr>
                <w:rFonts w:ascii="微软雅黑" w:hAnsi="微软雅黑" w:eastAsia="微软雅黑"/>
                <w:spacing w:val="-6"/>
              </w:rPr>
              <w:t>有，存档于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-20"/>
              <w:textAlignment w:val="auto"/>
              <w:rPr>
                <w:rFonts w:ascii="微软雅黑" w:hAnsi="微软雅黑" w:eastAsia="微软雅黑"/>
                <w:spacing w:val="-6"/>
              </w:rPr>
            </w:pPr>
            <w:r>
              <w:rPr>
                <w:rFonts w:hint="eastAsia" w:ascii="微软雅黑" w:hAnsi="微软雅黑" w:eastAsia="微软雅黑"/>
                <w:spacing w:val="-6"/>
              </w:rPr>
              <w:t>□无，原因</w:t>
            </w:r>
            <w:r>
              <w:rPr>
                <w:rFonts w:hint="eastAsia" w:ascii="微软雅黑" w:hAnsi="微软雅黑" w:eastAsia="微软雅黑"/>
                <w:spacing w:val="-6"/>
                <w:u w:val="single"/>
              </w:rPr>
              <w:t xml:space="preserve">        </w:t>
            </w:r>
            <w:r>
              <w:rPr>
                <w:rFonts w:ascii="微软雅黑" w:hAnsi="微软雅黑" w:eastAsia="微软雅黑"/>
                <w:spacing w:val="-6"/>
                <w:u w:val="single"/>
              </w:rPr>
              <w:t xml:space="preserve">    </w:t>
            </w:r>
          </w:p>
        </w:tc>
      </w:tr>
    </w:tbl>
    <w:p>
      <w:pPr>
        <w:spacing w:line="480" w:lineRule="auto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递交人签名：</w:t>
      </w:r>
      <w:r>
        <w:rPr>
          <w:rFonts w:hint="eastAsia" w:ascii="微软雅黑" w:hAnsi="微软雅黑" w:eastAsia="微软雅黑"/>
          <w:szCs w:val="21"/>
        </w:rPr>
        <w:t xml:space="preserve">            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受理人签名：</w:t>
      </w:r>
    </w:p>
    <w:p>
      <w:pPr>
        <w:spacing w:line="480" w:lineRule="auto"/>
        <w:rPr>
          <w:rFonts w:hint="eastAsia"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日期：</w:t>
      </w:r>
      <w:r>
        <w:rPr>
          <w:rFonts w:hint="eastAsia" w:ascii="微软雅黑" w:hAnsi="微软雅黑" w:eastAsia="微软雅黑"/>
          <w:szCs w:val="21"/>
        </w:rPr>
        <w:t xml:space="preserve">                  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日期：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n25yLTAAAABgEAAA8AAAAAAAAAAQAgAAAAIgAAAGRycy9kb3ducmV2Lnht&#10;bFBLAQIUABQAAAAIAIdO4kDtN4iw/gEAAOADAAAOAAAAAAAAAAEAIAAAACIBAABkcnMvZTJvRG9j&#10;LnhtbFBLBQYAAAAABgAGAFkBAACSBQAAAAA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B59FE"/>
    <w:multiLevelType w:val="multilevel"/>
    <w:tmpl w:val="366B59FE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24960"/>
    <w:rsid w:val="0003285C"/>
    <w:rsid w:val="00044B1F"/>
    <w:rsid w:val="00044FF5"/>
    <w:rsid w:val="000501D1"/>
    <w:rsid w:val="0009181F"/>
    <w:rsid w:val="000958DD"/>
    <w:rsid w:val="000A0534"/>
    <w:rsid w:val="000B5557"/>
    <w:rsid w:val="000D149D"/>
    <w:rsid w:val="000E5BFD"/>
    <w:rsid w:val="00110106"/>
    <w:rsid w:val="0013472D"/>
    <w:rsid w:val="0014222A"/>
    <w:rsid w:val="00146F3D"/>
    <w:rsid w:val="00152AEF"/>
    <w:rsid w:val="001661BB"/>
    <w:rsid w:val="00193181"/>
    <w:rsid w:val="001A25EE"/>
    <w:rsid w:val="001B3102"/>
    <w:rsid w:val="001C4BA6"/>
    <w:rsid w:val="001C6B6F"/>
    <w:rsid w:val="001C7FA5"/>
    <w:rsid w:val="001D1753"/>
    <w:rsid w:val="001E5296"/>
    <w:rsid w:val="001E6065"/>
    <w:rsid w:val="001E72A6"/>
    <w:rsid w:val="00200F29"/>
    <w:rsid w:val="002065BC"/>
    <w:rsid w:val="00210896"/>
    <w:rsid w:val="00222F28"/>
    <w:rsid w:val="00245DED"/>
    <w:rsid w:val="00250CDA"/>
    <w:rsid w:val="002852B4"/>
    <w:rsid w:val="002863B8"/>
    <w:rsid w:val="00287613"/>
    <w:rsid w:val="002A4DBB"/>
    <w:rsid w:val="002B4355"/>
    <w:rsid w:val="002F09C6"/>
    <w:rsid w:val="00327F94"/>
    <w:rsid w:val="00332DDD"/>
    <w:rsid w:val="00342BAA"/>
    <w:rsid w:val="003E4A03"/>
    <w:rsid w:val="003F364F"/>
    <w:rsid w:val="0040236E"/>
    <w:rsid w:val="00405E8A"/>
    <w:rsid w:val="00411BA0"/>
    <w:rsid w:val="0041797F"/>
    <w:rsid w:val="00446067"/>
    <w:rsid w:val="004501E6"/>
    <w:rsid w:val="004975CA"/>
    <w:rsid w:val="004C1EC1"/>
    <w:rsid w:val="004D1E86"/>
    <w:rsid w:val="004D261A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305D9"/>
    <w:rsid w:val="006352ED"/>
    <w:rsid w:val="006468E8"/>
    <w:rsid w:val="00651D06"/>
    <w:rsid w:val="00652EC6"/>
    <w:rsid w:val="00673BFC"/>
    <w:rsid w:val="00693D73"/>
    <w:rsid w:val="006B2C77"/>
    <w:rsid w:val="006B35F2"/>
    <w:rsid w:val="006B4445"/>
    <w:rsid w:val="006C1073"/>
    <w:rsid w:val="006D37B5"/>
    <w:rsid w:val="007024B2"/>
    <w:rsid w:val="007129FA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46B0"/>
    <w:rsid w:val="007D6346"/>
    <w:rsid w:val="00814175"/>
    <w:rsid w:val="0085034B"/>
    <w:rsid w:val="00857BE1"/>
    <w:rsid w:val="00865EE0"/>
    <w:rsid w:val="00873205"/>
    <w:rsid w:val="00875600"/>
    <w:rsid w:val="008A2AB5"/>
    <w:rsid w:val="008A7FF2"/>
    <w:rsid w:val="008B4A0F"/>
    <w:rsid w:val="008D24B1"/>
    <w:rsid w:val="008D5534"/>
    <w:rsid w:val="008F54D1"/>
    <w:rsid w:val="009057C7"/>
    <w:rsid w:val="00912C24"/>
    <w:rsid w:val="00914D0B"/>
    <w:rsid w:val="00932441"/>
    <w:rsid w:val="0093383A"/>
    <w:rsid w:val="00943207"/>
    <w:rsid w:val="00945F64"/>
    <w:rsid w:val="00946314"/>
    <w:rsid w:val="009474CE"/>
    <w:rsid w:val="0095188B"/>
    <w:rsid w:val="00971F2A"/>
    <w:rsid w:val="009779B2"/>
    <w:rsid w:val="009C1C14"/>
    <w:rsid w:val="009D36B0"/>
    <w:rsid w:val="009D401D"/>
    <w:rsid w:val="009D62DE"/>
    <w:rsid w:val="009D6EE9"/>
    <w:rsid w:val="009E0E06"/>
    <w:rsid w:val="009E45AF"/>
    <w:rsid w:val="00A449E9"/>
    <w:rsid w:val="00A5102C"/>
    <w:rsid w:val="00A577BF"/>
    <w:rsid w:val="00A76513"/>
    <w:rsid w:val="00AA2834"/>
    <w:rsid w:val="00AA3D99"/>
    <w:rsid w:val="00AB2511"/>
    <w:rsid w:val="00AC17D1"/>
    <w:rsid w:val="00AE69FA"/>
    <w:rsid w:val="00B12464"/>
    <w:rsid w:val="00B655A4"/>
    <w:rsid w:val="00B65C93"/>
    <w:rsid w:val="00B73B9F"/>
    <w:rsid w:val="00B75CA9"/>
    <w:rsid w:val="00B80E94"/>
    <w:rsid w:val="00B87344"/>
    <w:rsid w:val="00B9667B"/>
    <w:rsid w:val="00BA49C3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535DE"/>
    <w:rsid w:val="00C6671F"/>
    <w:rsid w:val="00C67384"/>
    <w:rsid w:val="00C67A60"/>
    <w:rsid w:val="00C81AEB"/>
    <w:rsid w:val="00C86A1A"/>
    <w:rsid w:val="00CA3299"/>
    <w:rsid w:val="00CB7F67"/>
    <w:rsid w:val="00D11B9C"/>
    <w:rsid w:val="00D24CD9"/>
    <w:rsid w:val="00D2744F"/>
    <w:rsid w:val="00D34DA7"/>
    <w:rsid w:val="00D361D6"/>
    <w:rsid w:val="00D51338"/>
    <w:rsid w:val="00D54980"/>
    <w:rsid w:val="00D806F4"/>
    <w:rsid w:val="00D91793"/>
    <w:rsid w:val="00D92BB7"/>
    <w:rsid w:val="00D94E3A"/>
    <w:rsid w:val="00D96ED1"/>
    <w:rsid w:val="00DC52D8"/>
    <w:rsid w:val="00DF3E6D"/>
    <w:rsid w:val="00E078BA"/>
    <w:rsid w:val="00E37F8D"/>
    <w:rsid w:val="00E42DDC"/>
    <w:rsid w:val="00E526BB"/>
    <w:rsid w:val="00E60CFB"/>
    <w:rsid w:val="00E75C25"/>
    <w:rsid w:val="00E855C6"/>
    <w:rsid w:val="00E94B7C"/>
    <w:rsid w:val="00EA7381"/>
    <w:rsid w:val="00EB1554"/>
    <w:rsid w:val="00EC444E"/>
    <w:rsid w:val="00ED43D2"/>
    <w:rsid w:val="00ED7B5E"/>
    <w:rsid w:val="00EE3D8C"/>
    <w:rsid w:val="00F000C2"/>
    <w:rsid w:val="00F06B94"/>
    <w:rsid w:val="00F06F8C"/>
    <w:rsid w:val="00F10173"/>
    <w:rsid w:val="00F15136"/>
    <w:rsid w:val="00F2091F"/>
    <w:rsid w:val="00F33B2F"/>
    <w:rsid w:val="00F47C85"/>
    <w:rsid w:val="00F47CFC"/>
    <w:rsid w:val="00F52F93"/>
    <w:rsid w:val="00F64A12"/>
    <w:rsid w:val="00F815D9"/>
    <w:rsid w:val="00F95060"/>
    <w:rsid w:val="00FC0301"/>
    <w:rsid w:val="00FC4182"/>
    <w:rsid w:val="00FD18A2"/>
    <w:rsid w:val="0189316F"/>
    <w:rsid w:val="04A53D88"/>
    <w:rsid w:val="08D7186C"/>
    <w:rsid w:val="0A40122A"/>
    <w:rsid w:val="0B85047B"/>
    <w:rsid w:val="0CE66987"/>
    <w:rsid w:val="0D4F64A3"/>
    <w:rsid w:val="11CA45BF"/>
    <w:rsid w:val="152622CD"/>
    <w:rsid w:val="26A34BB6"/>
    <w:rsid w:val="3A1A0DFE"/>
    <w:rsid w:val="41215DFF"/>
    <w:rsid w:val="441B5933"/>
    <w:rsid w:val="4E4011FA"/>
    <w:rsid w:val="50C12142"/>
    <w:rsid w:val="575D7755"/>
    <w:rsid w:val="5DC00A3E"/>
    <w:rsid w:val="68BF3D60"/>
    <w:rsid w:val="68CF35AD"/>
    <w:rsid w:val="6F1A668B"/>
    <w:rsid w:val="77D3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列出段落 Char"/>
    <w:link w:val="13"/>
    <w:qFormat/>
    <w:locked/>
    <w:uiPriority w:val="34"/>
    <w:rPr>
      <w:rFonts w:ascii="Calibri" w:hAnsi="Calibri" w:eastAsia="宋体" w:cs="Ari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7</Pages>
  <Words>3564</Words>
  <Characters>3693</Characters>
  <Lines>32</Lines>
  <Paragraphs>9</Paragraphs>
  <TotalTime>0</TotalTime>
  <ScaleCrop>false</ScaleCrop>
  <LinksUpToDate>false</LinksUpToDate>
  <CharactersWithSpaces>5881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2021-07-27T07:08:00Z</dcterms:created>
  <dc:creator>IT天空</dc:creator>
  <cp:lastModifiedBy>LF</cp:lastModifiedBy>
  <dcterms:modified xsi:type="dcterms:W3CDTF">2023-10-13T08:48:11Z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B044D85DC68B4CACBEC746D68A4E09FB</vt:lpwstr>
  </property>
</Properties>
</file>