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7793C">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内分泌病房</w:t>
      </w:r>
      <w:r>
        <w:rPr>
          <w:rFonts w:hint="eastAsia" w:ascii="方正小标宋_GBK" w:hAnsi="方正小标宋_GBK" w:eastAsia="方正小标宋_GBK" w:cs="方正小标宋_GBK"/>
          <w:sz w:val="44"/>
          <w:szCs w:val="44"/>
        </w:rPr>
        <w:t>进修学员招生简章</w:t>
      </w:r>
    </w:p>
    <w:p w14:paraId="6D96C74C">
      <w:pPr>
        <w:rPr>
          <w:sz w:val="16"/>
        </w:rPr>
      </w:pPr>
    </w:p>
    <w:p w14:paraId="38EBDCA1">
      <w:pPr>
        <w:spacing w:line="440" w:lineRule="exact"/>
        <w:jc w:val="both"/>
        <w:rPr>
          <w:rFonts w:ascii="宋体" w:hAnsi="宋体" w:eastAsia="宋体"/>
          <w:b/>
          <w:sz w:val="28"/>
          <w:szCs w:val="28"/>
        </w:rPr>
      </w:pPr>
    </w:p>
    <w:p w14:paraId="51EA1215">
      <w:pPr>
        <w:spacing w:line="440" w:lineRule="exact"/>
        <w:jc w:val="center"/>
        <w:rPr>
          <w:rFonts w:ascii="宋体" w:hAnsi="宋体" w:eastAsia="宋体"/>
          <w:b/>
          <w:sz w:val="32"/>
          <w:szCs w:val="32"/>
        </w:rPr>
      </w:pPr>
      <w:r>
        <w:rPr>
          <w:rFonts w:ascii="宋体" w:hAnsi="宋体" w:eastAsia="宋体"/>
          <w:b/>
          <w:sz w:val="32"/>
          <w:szCs w:val="32"/>
        </w:rPr>
        <w:t>科室简介</w:t>
      </w:r>
    </w:p>
    <w:p w14:paraId="72881AE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中国医学科学院阜外医院深圳医院内分泌病房的医生主要由来自北京阜外医院内分泌科，目前开放床位20张，医护人员共22人，其中主任医师2人，副主任医师及高年主治医师3人，住院医师5人，护士12人，是一支经验丰富、技术全面、集医教研于一体的精英医护团队。主要承担糖尿病、甲状腺疾病、肥胖、高尿酸血症、脂代谢异常、肾上腺及脑垂体疾病、内分泌性高血压、低血糖症、甲状旁腺疾病和骨质疏松等各种内分泌及代谢性疾病的诊断和治疗，形成以糖尿病预防、诊断、管理为特色，其他多种内分泌疾病诊治全面发展的良好格局，诊治水平在国内同行中位居前列。</w:t>
      </w:r>
    </w:p>
    <w:p w14:paraId="5CA3E62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本病区临床工作主要特色有：</w:t>
      </w:r>
    </w:p>
    <w:p w14:paraId="2ED7B62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（1）合并各类心脏疾病的糖尿病患者的血糖管理：对于合并冠心病、心衰、心律失常的糖尿病患者的血糖管理具有丰富经验，为各类患者提供个性化的治疗方案，使血糖得到良好控制并减少了并发症的出现。</w:t>
      </w:r>
    </w:p>
    <w:p w14:paraId="253D41A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（2）规范化的血糖强化治疗：开展对初发2型糖尿病患者短期胰岛素泵强化治疗，使其中约50％患者数年内不用任何降血糖药但维持血糖近正常水平。</w:t>
      </w:r>
    </w:p>
    <w:p w14:paraId="5453999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（3）甲状腺疾病合并的心脏病诊断治疗：合并各类心脏疾病的甲状腺机能亢进及减退、各种甲状腺炎症和结节等疾病的诊断治疗方面，均具有国内优势。</w:t>
      </w:r>
    </w:p>
    <w:p w14:paraId="4C7FB9A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（4）在护理方面，有内分泌专业护理团队，具有系统的内分泌及代谢病患者教育课程设置，以进一步提高患者依从性，从而提升患者生活质量。</w:t>
      </w:r>
    </w:p>
    <w:p w14:paraId="166EB68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本中心在糖尿病预防等研究领域居国内领先水平，由李光伟教授主持的大庆糖尿病预防研究被誉为世界2型糖尿病一级预防的里程碑式研究。目前承担多项省部级及以上科研课题，并与世界卫生组织、美国疾病预防控制中心等科研机构密切合作。研究成果曾获得中华医学科技二等奖，中华内分泌学会杰出成就奖，国家科技进步奖二等奖等奖项，并在国际著名杂志Lancet, Lancet diabetes endocrinology, Diabetes Care等杂志发表多篇文章。</w:t>
      </w:r>
    </w:p>
    <w:p w14:paraId="1CA0553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3D1095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sz w:val="32"/>
          <w:szCs w:val="32"/>
        </w:rPr>
      </w:pPr>
      <w:r>
        <w:rPr>
          <w:rFonts w:ascii="宋体" w:hAnsi="宋体" w:eastAsia="宋体"/>
          <w:b/>
          <w:sz w:val="32"/>
          <w:szCs w:val="32"/>
        </w:rPr>
        <w:t>培养计划和目标</w:t>
      </w:r>
    </w:p>
    <w:p w14:paraId="20AEBA7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1.进修半年的医师，安排5个月病房、1个月门诊。进修期间如有学习心血管内科的医师，可以根据情况适当安排1个月心内科学习时间。</w:t>
      </w:r>
    </w:p>
    <w:p w14:paraId="7C324F9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2.3个月的短期进修，进修安排为均在病房学习。</w:t>
      </w:r>
    </w:p>
    <w:p w14:paraId="6A6A7F7C">
      <w:pPr>
        <w:spacing w:line="440" w:lineRule="exact"/>
        <w:jc w:val="center"/>
        <w:rPr>
          <w:rFonts w:hint="eastAsia" w:ascii="宋体" w:hAnsi="宋体" w:eastAsia="宋体"/>
          <w:b/>
          <w:sz w:val="32"/>
          <w:szCs w:val="32"/>
          <w:lang w:eastAsia="zh-CN"/>
        </w:rPr>
      </w:pPr>
    </w:p>
    <w:p w14:paraId="402B77F7">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培训形式</w:t>
      </w:r>
    </w:p>
    <w:p w14:paraId="64A6DA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3-6个月全脱产培训</w:t>
      </w:r>
    </w:p>
    <w:p w14:paraId="1FB28D8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b w:val="0"/>
          <w:bCs/>
          <w:sz w:val="28"/>
          <w:szCs w:val="28"/>
          <w:lang w:val="en-US" w:eastAsia="zh-CN"/>
        </w:rPr>
      </w:pPr>
    </w:p>
    <w:p w14:paraId="0A67F105">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学员资质要求</w:t>
      </w:r>
    </w:p>
    <w:p w14:paraId="41D3E7C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1. 职称：从事内科专业3年以上住院医师或主治医师；</w:t>
      </w:r>
    </w:p>
    <w:p w14:paraId="703667B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2. 年龄：不限，身体健康，可承担管病人和值夜班工作；</w:t>
      </w:r>
    </w:p>
    <w:p w14:paraId="120B7B7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3. 已取得《医师执业证书》。</w:t>
      </w:r>
    </w:p>
    <w:p w14:paraId="0D6CA62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p>
    <w:p w14:paraId="0098315E">
      <w:pPr>
        <w:spacing w:line="440" w:lineRule="exact"/>
        <w:jc w:val="center"/>
        <w:rPr>
          <w:rFonts w:hint="eastAsia" w:ascii="宋体" w:hAnsi="宋体" w:eastAsia="宋体"/>
          <w:b/>
          <w:sz w:val="32"/>
          <w:szCs w:val="32"/>
        </w:rPr>
      </w:pPr>
      <w:r>
        <w:rPr>
          <w:rFonts w:hint="eastAsia" w:ascii="宋体" w:hAnsi="宋体" w:eastAsia="宋体"/>
          <w:b/>
          <w:sz w:val="32"/>
          <w:szCs w:val="32"/>
        </w:rPr>
        <w:t>联系方式</w:t>
      </w:r>
    </w:p>
    <w:p w14:paraId="52893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1.科室联系人：</w:t>
      </w:r>
      <w:r>
        <w:rPr>
          <w:rFonts w:hint="eastAsia" w:ascii="宋体" w:hAnsi="宋体" w:eastAsia="宋体"/>
          <w:sz w:val="28"/>
          <w:szCs w:val="28"/>
          <w:lang w:eastAsia="zh-CN"/>
        </w:rPr>
        <w:t>刘韵，电话：18219522459</w:t>
      </w:r>
      <w:bookmarkStart w:id="0" w:name="_GoBack"/>
      <w:bookmarkEnd w:id="0"/>
    </w:p>
    <w:p w14:paraId="08E64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2.进修报道、住宿等相关问题联系人：岳星妍，电话：13624322986</w:t>
      </w:r>
    </w:p>
    <w:p w14:paraId="6B51BF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46079F4-9AE0-41B0-8B23-62D36DEE81C0}"/>
  </w:font>
  <w:font w:name="方正小标宋_GBK">
    <w:panose1 w:val="02000000000000000000"/>
    <w:charset w:val="86"/>
    <w:family w:val="auto"/>
    <w:pitch w:val="default"/>
    <w:sig w:usb0="A00002BF" w:usb1="38CF7CFA" w:usb2="00082016" w:usb3="00000000" w:csb0="00040001" w:csb1="00000000"/>
    <w:embedRegular r:id="rId2" w:fontKey="{380E4DCC-5779-42F4-AC39-C05BCF8669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66FF7"/>
    <w:rsid w:val="3C36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2025-06-27T06:42:00Z</dcterms:created>
  <dc:creator>时光</dc:creator>
  <cp:lastModifiedBy>时光</cp:lastModifiedBy>
  <dcterms:modified xsi:type="dcterms:W3CDTF">2025-06-27T06:46:23Z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4632F9591A4949E6AFD7AA4B72FC3BC0_11</vt:lpwstr>
  </property>
  <property fmtid="{D5CDD505-2E9C-101B-9397-08002B2CF9AE}" pid="4" name="KSOTemplateDocerSaveRecord">
    <vt:lpwstr>eyJoZGlkIjoiMjIzOTBjNzU2MGFhNGE0ZjY1OGI1NzU4YmU5MTk5YmMiLCJ1c2VySWQiOiIyMDAwNjY4MzAifQ==</vt:lpwstr>
  </property>
</Properties>
</file>