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80AC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中国医学科学院阜外医院深圳医院医用耗材遴选调研结果公示</w:t>
      </w:r>
    </w:p>
    <w:p w14:paraId="14521A7D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穿刺包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21E6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565D3D9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3632F2A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443D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5646C10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7B05204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深圳市益心达医学新技术有限公司</w:t>
            </w:r>
          </w:p>
        </w:tc>
      </w:tr>
    </w:tbl>
    <w:p w14:paraId="1427DEF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7179F83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无创脑电传感器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0017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737BF9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0A8288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3361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3FFB26B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7E58755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深圳市太极医疗科技有限公司</w:t>
            </w:r>
          </w:p>
        </w:tc>
      </w:tr>
      <w:tr w14:paraId="1425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1A8C5C1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58599A8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迈可医疗电子科技（深圳）有限公司</w:t>
            </w:r>
          </w:p>
        </w:tc>
      </w:tr>
      <w:tr w14:paraId="1644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5CF47CF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04" w:type="dxa"/>
            <w:vAlign w:val="center"/>
          </w:tcPr>
          <w:p w14:paraId="50110A8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深圳市美的连医疗电子股份有限公司</w:t>
            </w:r>
          </w:p>
        </w:tc>
      </w:tr>
    </w:tbl>
    <w:p w14:paraId="7517C25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D701858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无菌保护套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4FD2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3420587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2B643C0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4F96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4D6787AF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3EE4AD2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江西格美医疗用品有限公司</w:t>
            </w:r>
          </w:p>
        </w:tc>
      </w:tr>
    </w:tbl>
    <w:p w14:paraId="6C83340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3F66468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清创器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52CD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7CFFAD6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2A06626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47B5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31F003E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5918A66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苏州安密医疗器械有限公司</w:t>
            </w:r>
          </w:p>
        </w:tc>
      </w:tr>
    </w:tbl>
    <w:p w14:paraId="4226A3D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1C01906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手术薄膜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2B97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1A3E476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78D415A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44EA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7529C10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795120A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江西3L医用制品集团股份有限公司</w:t>
            </w:r>
          </w:p>
        </w:tc>
      </w:tr>
      <w:tr w14:paraId="78E5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6E3E9FD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710992F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广东白马医疗器械有限公司白云分公司</w:t>
            </w:r>
          </w:p>
        </w:tc>
      </w:tr>
    </w:tbl>
    <w:p w14:paraId="572AD665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D827B8D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呼吸过滤器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32612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2FF4BD5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4E4582EC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4DC4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5E26879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64A6033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宁波华坤医疗器械有限公司</w:t>
            </w:r>
          </w:p>
        </w:tc>
      </w:tr>
    </w:tbl>
    <w:p w14:paraId="5CCC83F2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093C3E3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造口袋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4A1F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43B92E3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5B2168A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4697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70E7FC2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3226734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康维德（中国）医疗用品有限公司</w:t>
            </w:r>
          </w:p>
        </w:tc>
      </w:tr>
    </w:tbl>
    <w:p w14:paraId="6357EED8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65B4EB84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引流袋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5BBD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6CE942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78C76D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60F6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1159E96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1B07E40F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Serres Oy 芬兰赛瑞斯公司</w:t>
            </w:r>
          </w:p>
        </w:tc>
      </w:tr>
      <w:tr w14:paraId="4FEB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6C3A1E5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21BB6D8F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苏州安密医疗器械有限公司</w:t>
            </w:r>
          </w:p>
        </w:tc>
      </w:tr>
      <w:tr w14:paraId="6D09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10CA975F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04" w:type="dxa"/>
            <w:vAlign w:val="center"/>
          </w:tcPr>
          <w:p w14:paraId="26839FC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苏州伟康医疗器械有限公司</w:t>
            </w:r>
          </w:p>
        </w:tc>
      </w:tr>
    </w:tbl>
    <w:p w14:paraId="113A9B7D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面罩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3CF5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07F0D0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781BD0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6F88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5D0508C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55FA8DE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崇仁（厦门）医疗器械有限公司</w:t>
            </w:r>
          </w:p>
        </w:tc>
      </w:tr>
      <w:tr w14:paraId="3040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0BD2351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662AB1B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广州维力医疗器械有限公司</w:t>
            </w:r>
          </w:p>
        </w:tc>
      </w:tr>
      <w:tr w14:paraId="16E0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48F75B9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04" w:type="dxa"/>
            <w:vAlign w:val="center"/>
          </w:tcPr>
          <w:p w14:paraId="6273BE8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苏州凯迪泰医疗科技有限公司</w:t>
            </w:r>
          </w:p>
        </w:tc>
      </w:tr>
    </w:tbl>
    <w:p w14:paraId="4361F6FF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7AF8479F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口垫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597C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2875A51F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0FBB93E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1F78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10D0E7F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15C3E62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扬州市桂龙医疗器械有限公司</w:t>
            </w:r>
          </w:p>
        </w:tc>
      </w:tr>
    </w:tbl>
    <w:p w14:paraId="52F60BDA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7A80BFAF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止血带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6007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05FD2C5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6B82B15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1070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2B2E99A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05B5B1F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江苏仝人医疗器械有限公司</w:t>
            </w:r>
          </w:p>
        </w:tc>
      </w:tr>
    </w:tbl>
    <w:p w14:paraId="2D135F56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264D6B55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透明黏膜吸套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0C45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697A4B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2F3B353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02B1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4D0D8F1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63FFCEB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南微医学科技股份有限公司</w:t>
            </w:r>
          </w:p>
        </w:tc>
      </w:tr>
      <w:tr w14:paraId="1B64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414D776C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59147D7F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奥林巴斯医疗株式会社</w:t>
            </w:r>
          </w:p>
        </w:tc>
      </w:tr>
      <w:tr w14:paraId="4837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6D151E8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04" w:type="dxa"/>
            <w:vAlign w:val="center"/>
          </w:tcPr>
          <w:p w14:paraId="4D55ACA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沈阳尚贤医疗系统有限公司</w:t>
            </w:r>
          </w:p>
        </w:tc>
      </w:tr>
    </w:tbl>
    <w:p w14:paraId="723B77EA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7F37D0D5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活检钳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12FF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496FDA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5351E9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4177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06EB577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2102A9B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南微医学科技股份有限公司</w:t>
            </w:r>
          </w:p>
        </w:tc>
      </w:tr>
      <w:tr w14:paraId="0AF1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26B755B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5D0C964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江苏唯德康医疗科技有限公司</w:t>
            </w:r>
          </w:p>
        </w:tc>
      </w:tr>
      <w:tr w14:paraId="3760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3D262F5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04" w:type="dxa"/>
            <w:vAlign w:val="center"/>
          </w:tcPr>
          <w:p w14:paraId="2D21D68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杭州安杰思医学科技股份有限公司</w:t>
            </w:r>
          </w:p>
        </w:tc>
      </w:tr>
    </w:tbl>
    <w:p w14:paraId="2DB8F89B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707D6B1E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消化道细胞刷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5DED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17E74C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11C213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11DF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584A4F2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55C062E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南微医学科技股份有限公司</w:t>
            </w:r>
          </w:p>
        </w:tc>
      </w:tr>
      <w:tr w14:paraId="3D70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5E2C16E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7F2EBFE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江苏常美医疗器械有限公司</w:t>
            </w:r>
          </w:p>
        </w:tc>
      </w:tr>
    </w:tbl>
    <w:p w14:paraId="05F43A3C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06443084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消化介入注射针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1067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337C700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24C703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3A11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463D35F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05C8816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奥林巴斯医疗株式会社</w:t>
            </w:r>
          </w:p>
        </w:tc>
      </w:tr>
      <w:tr w14:paraId="6A0E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6985FB5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18D652C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杭州安杰思医学科技股份有限公司</w:t>
            </w:r>
          </w:p>
        </w:tc>
      </w:tr>
      <w:tr w14:paraId="77D5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69FCAD2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04" w:type="dxa"/>
            <w:vAlign w:val="center"/>
          </w:tcPr>
          <w:p w14:paraId="74DA393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波科国际医疗贸易（上海）有限公司</w:t>
            </w:r>
          </w:p>
        </w:tc>
      </w:tr>
    </w:tbl>
    <w:p w14:paraId="1D70E40F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61E4D53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套扎器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20D3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022946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70C4F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1142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32E04A0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0EE83C6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威尔逊-库克医学公司Wilson-Cook Medical Incorporated</w:t>
            </w:r>
          </w:p>
        </w:tc>
      </w:tr>
      <w:tr w14:paraId="3FD7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23649D8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68F3C65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波科国际医疗贸易（上海）有限公司</w:t>
            </w:r>
          </w:p>
        </w:tc>
      </w:tr>
    </w:tbl>
    <w:p w14:paraId="7E8D691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5ECE4573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0E108CE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止血夹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3BD35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4AF475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0E5474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4B03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62FFDD0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190D67D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南微医学科技股份有限公司</w:t>
            </w:r>
          </w:p>
        </w:tc>
      </w:tr>
      <w:tr w14:paraId="374C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422DA89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2D629D9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杭州安杰思医学科技股份有限公司</w:t>
            </w:r>
          </w:p>
        </w:tc>
      </w:tr>
      <w:tr w14:paraId="5334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7AC0408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04" w:type="dxa"/>
            <w:vAlign w:val="center"/>
          </w:tcPr>
          <w:p w14:paraId="4AEB5A8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波科国际医疗贸易（上海）有限公司</w:t>
            </w:r>
          </w:p>
        </w:tc>
      </w:tr>
    </w:tbl>
    <w:p w14:paraId="257DC154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408166B4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内镜喷洒管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38CC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70EFBB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01FFD0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3B7F7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285DF28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04DE8DA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南微医学科技股份有限公司</w:t>
            </w:r>
          </w:p>
        </w:tc>
      </w:tr>
      <w:tr w14:paraId="0BC8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433CE1F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1D3727F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奥林巴斯医疗株式会社</w:t>
            </w:r>
          </w:p>
        </w:tc>
      </w:tr>
    </w:tbl>
    <w:p w14:paraId="6627E3AA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7F8739C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异物钳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15F9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52A142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56DD7D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60D5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0D157EB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3DE321D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奥林巴斯医疗株式会社</w:t>
            </w:r>
          </w:p>
        </w:tc>
      </w:tr>
      <w:tr w14:paraId="21FC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10CC9AD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0A37E30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安瑞医疗器械（杭州）有限公司</w:t>
            </w:r>
          </w:p>
        </w:tc>
      </w:tr>
      <w:tr w14:paraId="68FF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027F653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04" w:type="dxa"/>
            <w:vAlign w:val="center"/>
          </w:tcPr>
          <w:p w14:paraId="6885AD6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杭州安杰思医学科技股份有限公司</w:t>
            </w:r>
          </w:p>
        </w:tc>
      </w:tr>
    </w:tbl>
    <w:p w14:paraId="7189E50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5DD66363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MPO、PR3和GBM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1796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2359DDDC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0518E6F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2A01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71C53EE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3D33FB4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欧蒙（天津）医学诊断技术有限公司</w:t>
            </w:r>
          </w:p>
        </w:tc>
      </w:tr>
    </w:tbl>
    <w:p w14:paraId="7BF3F3F2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40C1259B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高敏肌钙蛋白I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5C9E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2FFC71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7154F1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171B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566920B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20EE110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深圳市昭蓝生物科技有限公司</w:t>
            </w:r>
          </w:p>
        </w:tc>
      </w:tr>
      <w:tr w14:paraId="1828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23F35A4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046B03E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雅培爱尔兰诊断公司</w:t>
            </w:r>
          </w:p>
        </w:tc>
      </w:tr>
    </w:tbl>
    <w:p w14:paraId="100F54C9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0E6E4205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血小板活化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694D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54C427F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0405990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7EE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69ACCB3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281278D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广州市微米生物科技有限公司</w:t>
            </w:r>
          </w:p>
        </w:tc>
      </w:tr>
    </w:tbl>
    <w:p w14:paraId="6EE9E4C7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FE4876C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院感标本保存液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4B6E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706699D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2304D5E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7B1C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3938F32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13DC090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广州市迪景微生物科技有限公司</w:t>
            </w:r>
          </w:p>
        </w:tc>
      </w:tr>
    </w:tbl>
    <w:p w14:paraId="15D27819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03D32E0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常规药敏定性纸片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18E1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4CC6DF5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681EF15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0E18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5F4F3A8F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1C88591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温州市康泰生物科技有限公司</w:t>
            </w:r>
          </w:p>
        </w:tc>
      </w:tr>
    </w:tbl>
    <w:p w14:paraId="76B3765B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32E6F85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碳青霉烯酶检测试剂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41FA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1A097D8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77D8D35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6114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2D0BEBE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0096413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丹娜（湖南）生物科技有限责任公司</w:t>
            </w:r>
          </w:p>
        </w:tc>
      </w:tr>
    </w:tbl>
    <w:p w14:paraId="0139A32A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0F5A36B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446D06A4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IL-6、PCT和肌红蛋白、术前八项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6F0F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shd w:val="clear" w:color="auto" w:fill="auto"/>
            <w:vAlign w:val="center"/>
          </w:tcPr>
          <w:p w14:paraId="1EB1C0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53AFC2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2CB8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2767985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3598E8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希森美康株式会社 SYSMEX CORPORATION</w:t>
            </w:r>
          </w:p>
          <w:p w14:paraId="328B03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希森美康生物科技（无锡）有限公司</w:t>
            </w:r>
          </w:p>
          <w:p w14:paraId="5AC54A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株式会社日本冻结干燥研究所Japan Lyophilization Laboratory</w:t>
            </w:r>
          </w:p>
          <w:p w14:paraId="1F286D80">
            <w:pPr>
              <w:numPr>
                <w:ilvl w:val="-1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泰州泽成生物技术有限公司</w:t>
            </w:r>
          </w:p>
        </w:tc>
      </w:tr>
      <w:tr w14:paraId="259E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42A9EA3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04" w:type="dxa"/>
            <w:vAlign w:val="center"/>
          </w:tcPr>
          <w:p w14:paraId="0B31AE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罗氏诊断公司 Roche Diagnostics GmbH</w:t>
            </w:r>
          </w:p>
          <w:p w14:paraId="61EB9F45">
            <w:pPr>
              <w:numPr>
                <w:ilvl w:val="-1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罗氏诊断产品（苏州）有限公司</w:t>
            </w:r>
          </w:p>
        </w:tc>
      </w:tr>
    </w:tbl>
    <w:p w14:paraId="1FDEE2DB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6FC798F4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高血压项目、BNP、地高辛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54ED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4FF8E02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6BD0051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2B28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79B8B7D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68EE358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深圳市新产业生物医学工程股份有限公司</w:t>
            </w:r>
          </w:p>
        </w:tc>
      </w:tr>
    </w:tbl>
    <w:p w14:paraId="22148116">
      <w:pPr>
        <w:widowControl w:val="0"/>
        <w:numPr>
          <w:ilvl w:val="0"/>
          <w:numId w:val="0"/>
        </w:numPr>
        <w:ind w:firstLine="335" w:firstLineChars="0"/>
        <w:jc w:val="both"/>
        <w:rPr>
          <w:rFonts w:hint="default"/>
          <w:lang w:val="en-US" w:eastAsia="zh-CN"/>
        </w:rPr>
      </w:pPr>
    </w:p>
    <w:p w14:paraId="621FCBC6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菌种鉴定卡、常规药敏定量卡、血培养瓶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5704"/>
      </w:tblGrid>
      <w:tr w14:paraId="0D9D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404059A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704" w:type="dxa"/>
            <w:vAlign w:val="center"/>
          </w:tcPr>
          <w:p w14:paraId="0B43861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</w:tr>
      <w:tr w14:paraId="09D6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Align w:val="center"/>
          </w:tcPr>
          <w:p w14:paraId="65BEF0E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31D35E1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生物梅里埃美国股份有限公司</w:t>
            </w:r>
          </w:p>
          <w:p w14:paraId="5F7A5D1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梅里埃（苏州）生物制品有限公司</w:t>
            </w:r>
          </w:p>
        </w:tc>
      </w:tr>
    </w:tbl>
    <w:p w14:paraId="4ED57611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7E56435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其中，便携式引流瓶、胸腔引流瓶暂无中选厂家。</w:t>
      </w:r>
    </w:p>
    <w:p w14:paraId="762E02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C5EF3"/>
    <w:multiLevelType w:val="singleLevel"/>
    <w:tmpl w:val="864C5E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723A"/>
    <w:rsid w:val="5421723A"/>
    <w:rsid w:val="6385023B"/>
    <w:rsid w:val="704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</Words>
  <Characters>340</Characters>
  <Lines>0</Lines>
  <Paragraphs>0</Paragraphs>
  <TotalTime>8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2025-08-19T02:40:00Z</dcterms:created>
  <dc:creator>enchanted</dc:creator>
  <cp:lastModifiedBy>enchanted</cp:lastModifiedBy>
  <dcterms:modified xsi:type="dcterms:W3CDTF">2025-08-19T03:16:53Z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6483C8C39621400298C038098CD8B75B_13</vt:lpwstr>
  </property>
  <property fmtid="{D5CDD505-2E9C-101B-9397-08002B2CF9AE}" pid="4" name="KSOTemplateDocerSaveRecord">
    <vt:lpwstr>eyJoZGlkIjoiNTRjNmU4OTJiMmNjZmMyN2NhZTA5ZWM2MTdiOGUxYTIiLCJ1c2VySWQiOiI1NzczODA1NzIifQ==</vt:lpwstr>
  </property>
</Properties>
</file>